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sz w:val="2"/>
        </w:rPr>
        <w:id w:val="-1314723328"/>
        <w:docPartObj>
          <w:docPartGallery w:val="Cover Pages"/>
          <w:docPartUnique/>
        </w:docPartObj>
      </w:sdtPr>
      <w:sdtEndPr>
        <w:rPr>
          <w:sz w:val="22"/>
        </w:rPr>
      </w:sdtEndPr>
      <w:sdtContent>
        <w:p w:rsidR="00041422" w:rsidRDefault="00041422">
          <w:pPr>
            <w:pStyle w:val="NoSpacing"/>
            <w:rPr>
              <w:sz w:val="2"/>
            </w:rPr>
          </w:pPr>
        </w:p>
        <w:p w:rsidR="00041422" w:rsidRDefault="00041422">
          <w:r>
            <w:rPr>
              <w:noProof/>
              <w:lang w:eastAsia="is-IS"/>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margin">
                      <wp:align>top</wp:align>
                    </wp:positionV>
                    <wp:extent cx="5943600" cy="914400"/>
                    <wp:effectExtent l="0" t="0" r="0" b="3810"/>
                    <wp:wrapNone/>
                    <wp:docPr id="62" name="Textareitur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64"/>
                                    <w:szCs w:val="64"/>
                                  </w:rPr>
                                  <w:alias w:val="Titil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041422" w:rsidRDefault="00041422">
                                    <w:pPr>
                                      <w:pStyle w:val="NoSpacing"/>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Á</w:t>
                                    </w:r>
                                    <w:r w:rsidR="00696882">
                                      <w:rPr>
                                        <w:rFonts w:asciiTheme="majorHAnsi" w:eastAsiaTheme="majorEastAsia" w:hAnsiTheme="majorHAnsi" w:cstheme="majorBidi"/>
                                        <w:caps/>
                                        <w:color w:val="8496B0" w:themeColor="text2" w:themeTint="99"/>
                                        <w:sz w:val="64"/>
                                        <w:szCs w:val="64"/>
                                      </w:rPr>
                                      <w:t>æ</w:t>
                                    </w:r>
                                    <w:r>
                                      <w:rPr>
                                        <w:rFonts w:asciiTheme="majorHAnsi" w:eastAsiaTheme="majorEastAsia" w:hAnsiTheme="majorHAnsi" w:cstheme="majorBidi"/>
                                        <w:caps/>
                                        <w:color w:val="8496B0" w:themeColor="text2" w:themeTint="99"/>
                                        <w:sz w:val="64"/>
                                        <w:szCs w:val="64"/>
                                      </w:rPr>
                                      <w:t>tlun um öryggi og heilbrigði</w:t>
                                    </w:r>
                                  </w:p>
                                </w:sdtContent>
                              </w:sdt>
                              <w:p w:rsidR="00041422" w:rsidRDefault="005017FD">
                                <w:pPr>
                                  <w:pStyle w:val="NoSpacing"/>
                                  <w:spacing w:before="120"/>
                                  <w:rPr>
                                    <w:color w:val="5B9BD5" w:themeColor="accent1"/>
                                    <w:sz w:val="36"/>
                                    <w:szCs w:val="36"/>
                                  </w:rPr>
                                </w:pPr>
                                <w:sdt>
                                  <w:sdtPr>
                                    <w:rPr>
                                      <w:color w:val="5B9BD5" w:themeColor="accent1"/>
                                      <w:sz w:val="36"/>
                                      <w:szCs w:val="36"/>
                                    </w:rPr>
                                    <w:alias w:val="Undirtitil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041422">
                                      <w:rPr>
                                        <w:color w:val="5B9BD5" w:themeColor="accent1"/>
                                        <w:sz w:val="36"/>
                                        <w:szCs w:val="36"/>
                                      </w:rPr>
                                      <w:t>Grunnskóli Húnaþings vestra 2017</w:t>
                                    </w:r>
                                  </w:sdtContent>
                                </w:sdt>
                                <w:r w:rsidR="00041422">
                                  <w:t xml:space="preserve"> </w:t>
                                </w:r>
                              </w:p>
                              <w:p w:rsidR="00041422" w:rsidRDefault="000414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id="_x0000_t202" coordsize="21600,21600" o:spt="202" path="m,l,21600r21600,l21600,xe">
                    <v:stroke joinstyle="miter"/>
                    <v:path gradientshapeok="t" o:connecttype="rect"/>
                  </v:shapetype>
                  <v:shape id="Textareitur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7fgIAAGc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" filled="f" stroked="f" strokeweight=".5pt">
                    <v:textbox style="mso-fit-shape-to-text:t">
                      <w:txbxContent>
                        <w:sdt>
                          <w:sdtPr>
                            <w:rPr>
                              <w:rFonts w:asciiTheme="majorHAnsi" w:eastAsiaTheme="majorEastAsia" w:hAnsiTheme="majorHAnsi" w:cstheme="majorBidi"/>
                              <w:caps/>
                              <w:color w:val="8496B0" w:themeColor="text2" w:themeTint="99"/>
                              <w:sz w:val="64"/>
                              <w:szCs w:val="64"/>
                            </w:rPr>
                            <w:alias w:val="Titil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041422" w:rsidRDefault="00041422">
                              <w:pPr>
                                <w:pStyle w:val="Enginbil"/>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Á</w:t>
                              </w:r>
                              <w:r w:rsidR="00696882">
                                <w:rPr>
                                  <w:rFonts w:asciiTheme="majorHAnsi" w:eastAsiaTheme="majorEastAsia" w:hAnsiTheme="majorHAnsi" w:cstheme="majorBidi"/>
                                  <w:caps/>
                                  <w:color w:val="8496B0" w:themeColor="text2" w:themeTint="99"/>
                                  <w:sz w:val="64"/>
                                  <w:szCs w:val="64"/>
                                </w:rPr>
                                <w:t>æ</w:t>
                              </w:r>
                              <w:r>
                                <w:rPr>
                                  <w:rFonts w:asciiTheme="majorHAnsi" w:eastAsiaTheme="majorEastAsia" w:hAnsiTheme="majorHAnsi" w:cstheme="majorBidi"/>
                                  <w:caps/>
                                  <w:color w:val="8496B0" w:themeColor="text2" w:themeTint="99"/>
                                  <w:sz w:val="64"/>
                                  <w:szCs w:val="64"/>
                                </w:rPr>
                                <w:t>tlun um öryggi og heilbrigði</w:t>
                              </w:r>
                            </w:p>
                          </w:sdtContent>
                        </w:sdt>
                        <w:p w:rsidR="00041422" w:rsidRDefault="00F825DA">
                          <w:pPr>
                            <w:pStyle w:val="Enginbil"/>
                            <w:spacing w:before="120"/>
                            <w:rPr>
                              <w:color w:val="5B9BD5" w:themeColor="accent1"/>
                              <w:sz w:val="36"/>
                              <w:szCs w:val="36"/>
                            </w:rPr>
                          </w:pPr>
                          <w:sdt>
                            <w:sdtPr>
                              <w:rPr>
                                <w:color w:val="5B9BD5" w:themeColor="accent1"/>
                                <w:sz w:val="36"/>
                                <w:szCs w:val="36"/>
                              </w:rPr>
                              <w:alias w:val="Undirtitil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041422">
                                <w:rPr>
                                  <w:color w:val="5B9BD5" w:themeColor="accent1"/>
                                  <w:sz w:val="36"/>
                                  <w:szCs w:val="36"/>
                                </w:rPr>
                                <w:t>Grunnskóli Húnaþings vestra 2017</w:t>
                              </w:r>
                            </w:sdtContent>
                          </w:sdt>
                          <w:r w:rsidR="00041422">
                            <w:t xml:space="preserve"> </w:t>
                          </w:r>
                        </w:p>
                        <w:p w:rsidR="00041422" w:rsidRDefault="00041422"/>
                      </w:txbxContent>
                    </v:textbox>
                    <w10:wrap anchorx="page" anchory="margin"/>
                  </v:shape>
                </w:pict>
              </mc:Fallback>
            </mc:AlternateContent>
          </w:r>
          <w:r>
            <w:rPr>
              <w:noProof/>
              <w:color w:val="5B9BD5" w:themeColor="accent1"/>
              <w:sz w:val="36"/>
              <w:szCs w:val="36"/>
              <w:lang w:eastAsia="is-IS"/>
            </w:rPr>
            <mc:AlternateContent>
              <mc:Choice Requires="wpg">
                <w:drawing>
                  <wp:anchor distT="0" distB="0" distL="114300" distR="114300" simplePos="0" relativeHeight="251660288" behindDoc="1" locked="0" layoutInCell="1" allowOverlap="1">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Hópur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íhendis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íhendis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íhendis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íhendis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íhendis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1B1A5A8C" id="Hópur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">
                    <o:lock v:ext="edit" aspectratio="t"/>
                    <v:shape id="Fríhendis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Fríhendis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Fríhendis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Fríhendis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Fríhendis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page" anchory="page"/>
                  </v:group>
                </w:pict>
              </mc:Fallback>
            </mc:AlternateContent>
          </w:r>
          <w:r>
            <w:rPr>
              <w:noProof/>
              <w:lang w:eastAsia="is-IS"/>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margin">
                      <wp:align>bottom</wp:align>
                    </wp:positionV>
                    <wp:extent cx="5943600" cy="374904"/>
                    <wp:effectExtent l="0" t="0" r="0" b="2540"/>
                    <wp:wrapNone/>
                    <wp:docPr id="69" name="Textareitur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B9BD5" w:themeColor="accent1"/>
                                    <w:sz w:val="36"/>
                                    <w:szCs w:val="36"/>
                                  </w:rPr>
                                  <w:alias w:val="Námskeið"/>
                                  <w:tag w:val="Námskeið"/>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p w:rsidR="00041422" w:rsidRDefault="00041422">
                                    <w:pPr>
                                      <w:pStyle w:val="NoSpacing"/>
                                      <w:jc w:val="right"/>
                                      <w:rPr>
                                        <w:color w:val="5B9BD5" w:themeColor="accent1"/>
                                        <w:sz w:val="36"/>
                                        <w:szCs w:val="36"/>
                                      </w:rPr>
                                    </w:pPr>
                                    <w:r>
                                      <w:rPr>
                                        <w:color w:val="5B9BD5" w:themeColor="accent1"/>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id="Textareitur 69" o:spid="_x0000_s1027"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" filled="f" stroked="f" strokeweight=".5pt">
                    <v:textbox style="mso-fit-shape-to-text:t" inset="0,0,0,0">
                      <w:txbxContent>
                        <w:sdt>
                          <w:sdtPr>
                            <w:rPr>
                              <w:color w:val="5B9BD5" w:themeColor="accent1"/>
                              <w:sz w:val="36"/>
                              <w:szCs w:val="36"/>
                            </w:rPr>
                            <w:alias w:val="Námskeið"/>
                            <w:tag w:val="Námskeið"/>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p w:rsidR="00041422" w:rsidRDefault="00041422">
                              <w:pPr>
                                <w:pStyle w:val="Enginbil"/>
                                <w:jc w:val="right"/>
                                <w:rPr>
                                  <w:color w:val="5B9BD5" w:themeColor="accent1"/>
                                  <w:sz w:val="36"/>
                                  <w:szCs w:val="36"/>
                                </w:rPr>
                              </w:pPr>
                              <w:r>
                                <w:rPr>
                                  <w:color w:val="5B9BD5" w:themeColor="accent1"/>
                                  <w:sz w:val="36"/>
                                  <w:szCs w:val="36"/>
                                </w:rPr>
                                <w:t xml:space="preserve">     </w:t>
                              </w:r>
                            </w:p>
                          </w:sdtContent>
                        </w:sdt>
                      </w:txbxContent>
                    </v:textbox>
                    <w10:wrap anchorx="page" anchory="margin"/>
                  </v:shape>
                </w:pict>
              </mc:Fallback>
            </mc:AlternateContent>
          </w:r>
        </w:p>
        <w:p w:rsidR="00041422" w:rsidRDefault="00041422">
          <w:r>
            <w:br w:type="page"/>
          </w:r>
        </w:p>
      </w:sdtContent>
    </w:sdt>
    <w:sdt>
      <w:sdtPr>
        <w:rPr>
          <w:rFonts w:asciiTheme="minorHAnsi" w:eastAsiaTheme="minorHAnsi" w:hAnsiTheme="minorHAnsi" w:cstheme="minorBidi"/>
          <w:color w:val="auto"/>
          <w:sz w:val="22"/>
          <w:szCs w:val="22"/>
          <w:lang w:eastAsia="en-US"/>
        </w:rPr>
        <w:id w:val="713931990"/>
        <w:docPartObj>
          <w:docPartGallery w:val="Table of Contents"/>
          <w:docPartUnique/>
        </w:docPartObj>
      </w:sdtPr>
      <w:sdtEndPr>
        <w:rPr>
          <w:b/>
          <w:bCs/>
        </w:rPr>
      </w:sdtEndPr>
      <w:sdtContent>
        <w:p w:rsidR="008C48AB" w:rsidRDefault="008C48AB">
          <w:pPr>
            <w:pStyle w:val="TOCHeading"/>
          </w:pPr>
          <w:r>
            <w:t>Efnisyfirlit</w:t>
          </w:r>
        </w:p>
        <w:p w:rsidR="00C82119" w:rsidRDefault="008C48AB">
          <w:pPr>
            <w:pStyle w:val="TOC2"/>
            <w:tabs>
              <w:tab w:val="right" w:leader="dot" w:pos="9062"/>
            </w:tabs>
            <w:rPr>
              <w:rFonts w:cstheme="minorBidi"/>
              <w:noProof/>
            </w:rPr>
          </w:pPr>
          <w:r>
            <w:fldChar w:fldCharType="begin"/>
          </w:r>
          <w:r>
            <w:instrText xml:space="preserve"> TOC \o "1-3" \h \z \u </w:instrText>
          </w:r>
          <w:r>
            <w:fldChar w:fldCharType="separate"/>
          </w:r>
          <w:hyperlink w:anchor="_Toc477173461" w:history="1">
            <w:r w:rsidR="00C82119" w:rsidRPr="00731873">
              <w:rPr>
                <w:rStyle w:val="Hyperlink"/>
                <w:noProof/>
              </w:rPr>
              <w:t>Inngangur</w:t>
            </w:r>
            <w:r w:rsidR="00C82119">
              <w:rPr>
                <w:noProof/>
                <w:webHidden/>
              </w:rPr>
              <w:tab/>
            </w:r>
            <w:r w:rsidR="00C82119">
              <w:rPr>
                <w:noProof/>
                <w:webHidden/>
              </w:rPr>
              <w:fldChar w:fldCharType="begin"/>
            </w:r>
            <w:r w:rsidR="00C82119">
              <w:rPr>
                <w:noProof/>
                <w:webHidden/>
              </w:rPr>
              <w:instrText xml:space="preserve"> PAGEREF _Toc477173461 \h </w:instrText>
            </w:r>
            <w:r w:rsidR="00C82119">
              <w:rPr>
                <w:noProof/>
                <w:webHidden/>
              </w:rPr>
            </w:r>
            <w:r w:rsidR="00C82119">
              <w:rPr>
                <w:noProof/>
                <w:webHidden/>
              </w:rPr>
              <w:fldChar w:fldCharType="separate"/>
            </w:r>
            <w:r w:rsidR="00221311">
              <w:rPr>
                <w:noProof/>
                <w:webHidden/>
              </w:rPr>
              <w:t>2</w:t>
            </w:r>
            <w:r w:rsidR="00C82119">
              <w:rPr>
                <w:noProof/>
                <w:webHidden/>
              </w:rPr>
              <w:fldChar w:fldCharType="end"/>
            </w:r>
          </w:hyperlink>
        </w:p>
        <w:p w:rsidR="00C82119" w:rsidRDefault="005017FD">
          <w:pPr>
            <w:pStyle w:val="TOC2"/>
            <w:tabs>
              <w:tab w:val="right" w:leader="dot" w:pos="9062"/>
            </w:tabs>
            <w:rPr>
              <w:rFonts w:cstheme="minorBidi"/>
              <w:noProof/>
            </w:rPr>
          </w:pPr>
          <w:hyperlink w:anchor="_Toc477173462" w:history="1">
            <w:r w:rsidR="00C82119" w:rsidRPr="00731873">
              <w:rPr>
                <w:rStyle w:val="Hyperlink"/>
                <w:noProof/>
              </w:rPr>
              <w:t>Samantekt á niðurstöðum áhættumats</w:t>
            </w:r>
            <w:r w:rsidR="00C82119">
              <w:rPr>
                <w:noProof/>
                <w:webHidden/>
              </w:rPr>
              <w:tab/>
            </w:r>
            <w:r w:rsidR="00C82119">
              <w:rPr>
                <w:noProof/>
                <w:webHidden/>
              </w:rPr>
              <w:fldChar w:fldCharType="begin"/>
            </w:r>
            <w:r w:rsidR="00C82119">
              <w:rPr>
                <w:noProof/>
                <w:webHidden/>
              </w:rPr>
              <w:instrText xml:space="preserve"> PAGEREF _Toc477173462 \h </w:instrText>
            </w:r>
            <w:r w:rsidR="00C82119">
              <w:rPr>
                <w:noProof/>
                <w:webHidden/>
              </w:rPr>
            </w:r>
            <w:r w:rsidR="00C82119">
              <w:rPr>
                <w:noProof/>
                <w:webHidden/>
              </w:rPr>
              <w:fldChar w:fldCharType="separate"/>
            </w:r>
            <w:r w:rsidR="00221311">
              <w:rPr>
                <w:noProof/>
                <w:webHidden/>
              </w:rPr>
              <w:t>2</w:t>
            </w:r>
            <w:r w:rsidR="00C82119">
              <w:rPr>
                <w:noProof/>
                <w:webHidden/>
              </w:rPr>
              <w:fldChar w:fldCharType="end"/>
            </w:r>
          </w:hyperlink>
        </w:p>
        <w:p w:rsidR="00C82119" w:rsidRDefault="005017FD">
          <w:pPr>
            <w:pStyle w:val="TOC1"/>
            <w:tabs>
              <w:tab w:val="right" w:leader="dot" w:pos="9062"/>
            </w:tabs>
            <w:rPr>
              <w:rFonts w:cstheme="minorBidi"/>
              <w:noProof/>
            </w:rPr>
          </w:pPr>
          <w:hyperlink w:anchor="_Toc477173463" w:history="1">
            <w:r w:rsidR="00C82119" w:rsidRPr="00731873">
              <w:rPr>
                <w:rStyle w:val="Hyperlink"/>
                <w:noProof/>
              </w:rPr>
              <w:t>Innra starf</w:t>
            </w:r>
            <w:r w:rsidR="00C82119">
              <w:rPr>
                <w:noProof/>
                <w:webHidden/>
              </w:rPr>
              <w:tab/>
            </w:r>
            <w:r w:rsidR="00C82119">
              <w:rPr>
                <w:noProof/>
                <w:webHidden/>
              </w:rPr>
              <w:fldChar w:fldCharType="begin"/>
            </w:r>
            <w:r w:rsidR="00C82119">
              <w:rPr>
                <w:noProof/>
                <w:webHidden/>
              </w:rPr>
              <w:instrText xml:space="preserve"> PAGEREF _Toc477173463 \h </w:instrText>
            </w:r>
            <w:r w:rsidR="00C82119">
              <w:rPr>
                <w:noProof/>
                <w:webHidden/>
              </w:rPr>
            </w:r>
            <w:r w:rsidR="00C82119">
              <w:rPr>
                <w:noProof/>
                <w:webHidden/>
              </w:rPr>
              <w:fldChar w:fldCharType="separate"/>
            </w:r>
            <w:r w:rsidR="00221311">
              <w:rPr>
                <w:noProof/>
                <w:webHidden/>
              </w:rPr>
              <w:t>2</w:t>
            </w:r>
            <w:r w:rsidR="00C82119">
              <w:rPr>
                <w:noProof/>
                <w:webHidden/>
              </w:rPr>
              <w:fldChar w:fldCharType="end"/>
            </w:r>
          </w:hyperlink>
        </w:p>
        <w:p w:rsidR="00C82119" w:rsidRDefault="005017FD">
          <w:pPr>
            <w:pStyle w:val="TOC2"/>
            <w:tabs>
              <w:tab w:val="right" w:leader="dot" w:pos="9062"/>
            </w:tabs>
            <w:rPr>
              <w:rFonts w:cstheme="minorBidi"/>
              <w:noProof/>
            </w:rPr>
          </w:pPr>
          <w:hyperlink w:anchor="_Toc477173464" w:history="1">
            <w:r w:rsidR="00C82119" w:rsidRPr="00731873">
              <w:rPr>
                <w:rStyle w:val="Hyperlink"/>
                <w:noProof/>
              </w:rPr>
              <w:t>Vinnuverndarstarf</w:t>
            </w:r>
            <w:r w:rsidR="00C82119">
              <w:rPr>
                <w:noProof/>
                <w:webHidden/>
              </w:rPr>
              <w:tab/>
            </w:r>
            <w:r w:rsidR="00C82119">
              <w:rPr>
                <w:noProof/>
                <w:webHidden/>
              </w:rPr>
              <w:fldChar w:fldCharType="begin"/>
            </w:r>
            <w:r w:rsidR="00C82119">
              <w:rPr>
                <w:noProof/>
                <w:webHidden/>
              </w:rPr>
              <w:instrText xml:space="preserve"> PAGEREF _Toc477173464 \h </w:instrText>
            </w:r>
            <w:r w:rsidR="00C82119">
              <w:rPr>
                <w:noProof/>
                <w:webHidden/>
              </w:rPr>
            </w:r>
            <w:r w:rsidR="00C82119">
              <w:rPr>
                <w:noProof/>
                <w:webHidden/>
              </w:rPr>
              <w:fldChar w:fldCharType="separate"/>
            </w:r>
            <w:r w:rsidR="00221311">
              <w:rPr>
                <w:noProof/>
                <w:webHidden/>
              </w:rPr>
              <w:t>2</w:t>
            </w:r>
            <w:r w:rsidR="00C82119">
              <w:rPr>
                <w:noProof/>
                <w:webHidden/>
              </w:rPr>
              <w:fldChar w:fldCharType="end"/>
            </w:r>
          </w:hyperlink>
        </w:p>
        <w:p w:rsidR="00C82119" w:rsidRDefault="005017FD">
          <w:pPr>
            <w:pStyle w:val="TOC1"/>
            <w:tabs>
              <w:tab w:val="right" w:leader="dot" w:pos="9062"/>
            </w:tabs>
            <w:rPr>
              <w:rFonts w:cstheme="minorBidi"/>
              <w:noProof/>
            </w:rPr>
          </w:pPr>
          <w:hyperlink w:anchor="_Toc477173465" w:history="1">
            <w:r w:rsidR="00C82119" w:rsidRPr="00731873">
              <w:rPr>
                <w:rStyle w:val="Hyperlink"/>
                <w:noProof/>
              </w:rPr>
              <w:t>Hollustuhættir</w:t>
            </w:r>
            <w:r w:rsidR="00C82119">
              <w:rPr>
                <w:noProof/>
                <w:webHidden/>
              </w:rPr>
              <w:tab/>
            </w:r>
            <w:r w:rsidR="00C82119">
              <w:rPr>
                <w:noProof/>
                <w:webHidden/>
              </w:rPr>
              <w:fldChar w:fldCharType="begin"/>
            </w:r>
            <w:r w:rsidR="00C82119">
              <w:rPr>
                <w:noProof/>
                <w:webHidden/>
              </w:rPr>
              <w:instrText xml:space="preserve"> PAGEREF _Toc477173465 \h </w:instrText>
            </w:r>
            <w:r w:rsidR="00C82119">
              <w:rPr>
                <w:noProof/>
                <w:webHidden/>
              </w:rPr>
            </w:r>
            <w:r w:rsidR="00C82119">
              <w:rPr>
                <w:noProof/>
                <w:webHidden/>
              </w:rPr>
              <w:fldChar w:fldCharType="separate"/>
            </w:r>
            <w:r w:rsidR="00221311">
              <w:rPr>
                <w:noProof/>
                <w:webHidden/>
              </w:rPr>
              <w:t>2</w:t>
            </w:r>
            <w:r w:rsidR="00C82119">
              <w:rPr>
                <w:noProof/>
                <w:webHidden/>
              </w:rPr>
              <w:fldChar w:fldCharType="end"/>
            </w:r>
          </w:hyperlink>
        </w:p>
        <w:p w:rsidR="00C82119" w:rsidRDefault="005017FD">
          <w:pPr>
            <w:pStyle w:val="TOC2"/>
            <w:tabs>
              <w:tab w:val="right" w:leader="dot" w:pos="9062"/>
            </w:tabs>
            <w:rPr>
              <w:rFonts w:cstheme="minorBidi"/>
              <w:noProof/>
            </w:rPr>
          </w:pPr>
          <w:hyperlink w:anchor="_Toc477173466" w:history="1">
            <w:r w:rsidR="00C82119" w:rsidRPr="00731873">
              <w:rPr>
                <w:rStyle w:val="Hyperlink"/>
                <w:noProof/>
              </w:rPr>
              <w:t>Vinnurými</w:t>
            </w:r>
            <w:r w:rsidR="00C82119">
              <w:rPr>
                <w:noProof/>
                <w:webHidden/>
              </w:rPr>
              <w:tab/>
            </w:r>
            <w:r w:rsidR="00C82119">
              <w:rPr>
                <w:noProof/>
                <w:webHidden/>
              </w:rPr>
              <w:fldChar w:fldCharType="begin"/>
            </w:r>
            <w:r w:rsidR="00C82119">
              <w:rPr>
                <w:noProof/>
                <w:webHidden/>
              </w:rPr>
              <w:instrText xml:space="preserve"> PAGEREF _Toc477173466 \h </w:instrText>
            </w:r>
            <w:r w:rsidR="00C82119">
              <w:rPr>
                <w:noProof/>
                <w:webHidden/>
              </w:rPr>
            </w:r>
            <w:r w:rsidR="00C82119">
              <w:rPr>
                <w:noProof/>
                <w:webHidden/>
              </w:rPr>
              <w:fldChar w:fldCharType="separate"/>
            </w:r>
            <w:r w:rsidR="00221311">
              <w:rPr>
                <w:noProof/>
                <w:webHidden/>
              </w:rPr>
              <w:t>2</w:t>
            </w:r>
            <w:r w:rsidR="00C82119">
              <w:rPr>
                <w:noProof/>
                <w:webHidden/>
              </w:rPr>
              <w:fldChar w:fldCharType="end"/>
            </w:r>
          </w:hyperlink>
        </w:p>
        <w:p w:rsidR="00C82119" w:rsidRDefault="005017FD">
          <w:pPr>
            <w:pStyle w:val="TOC2"/>
            <w:tabs>
              <w:tab w:val="right" w:leader="dot" w:pos="9062"/>
            </w:tabs>
            <w:rPr>
              <w:rFonts w:cstheme="minorBidi"/>
              <w:noProof/>
            </w:rPr>
          </w:pPr>
          <w:hyperlink w:anchor="_Toc477173467" w:history="1">
            <w:r w:rsidR="00C82119" w:rsidRPr="00731873">
              <w:rPr>
                <w:rStyle w:val="Hyperlink"/>
                <w:noProof/>
              </w:rPr>
              <w:t>Inniloft</w:t>
            </w:r>
            <w:r w:rsidR="00C82119">
              <w:rPr>
                <w:noProof/>
                <w:webHidden/>
              </w:rPr>
              <w:tab/>
            </w:r>
            <w:r w:rsidR="00C82119">
              <w:rPr>
                <w:noProof/>
                <w:webHidden/>
              </w:rPr>
              <w:fldChar w:fldCharType="begin"/>
            </w:r>
            <w:r w:rsidR="00C82119">
              <w:rPr>
                <w:noProof/>
                <w:webHidden/>
              </w:rPr>
              <w:instrText xml:space="preserve"> PAGEREF _Toc477173467 \h </w:instrText>
            </w:r>
            <w:r w:rsidR="00C82119">
              <w:rPr>
                <w:noProof/>
                <w:webHidden/>
              </w:rPr>
            </w:r>
            <w:r w:rsidR="00C82119">
              <w:rPr>
                <w:noProof/>
                <w:webHidden/>
              </w:rPr>
              <w:fldChar w:fldCharType="separate"/>
            </w:r>
            <w:r w:rsidR="00221311">
              <w:rPr>
                <w:noProof/>
                <w:webHidden/>
              </w:rPr>
              <w:t>2</w:t>
            </w:r>
            <w:r w:rsidR="00C82119">
              <w:rPr>
                <w:noProof/>
                <w:webHidden/>
              </w:rPr>
              <w:fldChar w:fldCharType="end"/>
            </w:r>
          </w:hyperlink>
        </w:p>
        <w:p w:rsidR="00C82119" w:rsidRDefault="005017FD">
          <w:pPr>
            <w:pStyle w:val="TOC2"/>
            <w:tabs>
              <w:tab w:val="right" w:leader="dot" w:pos="9062"/>
            </w:tabs>
            <w:rPr>
              <w:rFonts w:cstheme="minorBidi"/>
              <w:noProof/>
            </w:rPr>
          </w:pPr>
          <w:hyperlink w:anchor="_Toc477173468" w:history="1">
            <w:r w:rsidR="00C82119" w:rsidRPr="00731873">
              <w:rPr>
                <w:rStyle w:val="Hyperlink"/>
                <w:noProof/>
              </w:rPr>
              <w:t>Efni og efnaáhrif</w:t>
            </w:r>
            <w:r w:rsidR="00C82119">
              <w:rPr>
                <w:noProof/>
                <w:webHidden/>
              </w:rPr>
              <w:tab/>
            </w:r>
            <w:r w:rsidR="00C82119">
              <w:rPr>
                <w:noProof/>
                <w:webHidden/>
              </w:rPr>
              <w:fldChar w:fldCharType="begin"/>
            </w:r>
            <w:r w:rsidR="00C82119">
              <w:rPr>
                <w:noProof/>
                <w:webHidden/>
              </w:rPr>
              <w:instrText xml:space="preserve"> PAGEREF _Toc477173468 \h </w:instrText>
            </w:r>
            <w:r w:rsidR="00C82119">
              <w:rPr>
                <w:noProof/>
                <w:webHidden/>
              </w:rPr>
            </w:r>
            <w:r w:rsidR="00C82119">
              <w:rPr>
                <w:noProof/>
                <w:webHidden/>
              </w:rPr>
              <w:fldChar w:fldCharType="separate"/>
            </w:r>
            <w:r w:rsidR="00221311">
              <w:rPr>
                <w:noProof/>
                <w:webHidden/>
              </w:rPr>
              <w:t>2</w:t>
            </w:r>
            <w:r w:rsidR="00C82119">
              <w:rPr>
                <w:noProof/>
                <w:webHidden/>
              </w:rPr>
              <w:fldChar w:fldCharType="end"/>
            </w:r>
          </w:hyperlink>
        </w:p>
        <w:p w:rsidR="00C82119" w:rsidRDefault="005017FD">
          <w:pPr>
            <w:pStyle w:val="TOC2"/>
            <w:tabs>
              <w:tab w:val="right" w:leader="dot" w:pos="9062"/>
            </w:tabs>
            <w:rPr>
              <w:rFonts w:cstheme="minorBidi"/>
              <w:noProof/>
            </w:rPr>
          </w:pPr>
          <w:hyperlink w:anchor="_Toc477173469" w:history="1">
            <w:r w:rsidR="00C82119" w:rsidRPr="00731873">
              <w:rPr>
                <w:rStyle w:val="Hyperlink"/>
                <w:noProof/>
              </w:rPr>
              <w:t>Lýsing</w:t>
            </w:r>
            <w:r w:rsidR="00C82119">
              <w:rPr>
                <w:noProof/>
                <w:webHidden/>
              </w:rPr>
              <w:tab/>
            </w:r>
            <w:r w:rsidR="00C82119">
              <w:rPr>
                <w:noProof/>
                <w:webHidden/>
              </w:rPr>
              <w:fldChar w:fldCharType="begin"/>
            </w:r>
            <w:r w:rsidR="00C82119">
              <w:rPr>
                <w:noProof/>
                <w:webHidden/>
              </w:rPr>
              <w:instrText xml:space="preserve"> PAGEREF _Toc477173469 \h </w:instrText>
            </w:r>
            <w:r w:rsidR="00C82119">
              <w:rPr>
                <w:noProof/>
                <w:webHidden/>
              </w:rPr>
            </w:r>
            <w:r w:rsidR="00C82119">
              <w:rPr>
                <w:noProof/>
                <w:webHidden/>
              </w:rPr>
              <w:fldChar w:fldCharType="separate"/>
            </w:r>
            <w:r w:rsidR="00221311">
              <w:rPr>
                <w:noProof/>
                <w:webHidden/>
              </w:rPr>
              <w:t>2</w:t>
            </w:r>
            <w:r w:rsidR="00C82119">
              <w:rPr>
                <w:noProof/>
                <w:webHidden/>
              </w:rPr>
              <w:fldChar w:fldCharType="end"/>
            </w:r>
          </w:hyperlink>
        </w:p>
        <w:p w:rsidR="00C82119" w:rsidRDefault="005017FD">
          <w:pPr>
            <w:pStyle w:val="TOC2"/>
            <w:tabs>
              <w:tab w:val="right" w:leader="dot" w:pos="9062"/>
            </w:tabs>
            <w:rPr>
              <w:rFonts w:cstheme="minorBidi"/>
              <w:noProof/>
            </w:rPr>
          </w:pPr>
          <w:hyperlink w:anchor="_Toc477173470" w:history="1">
            <w:r w:rsidR="00C82119" w:rsidRPr="00731873">
              <w:rPr>
                <w:rStyle w:val="Hyperlink"/>
                <w:noProof/>
              </w:rPr>
              <w:t>Hávaði</w:t>
            </w:r>
            <w:r w:rsidR="00C82119">
              <w:rPr>
                <w:noProof/>
                <w:webHidden/>
              </w:rPr>
              <w:tab/>
            </w:r>
            <w:r w:rsidR="00C82119">
              <w:rPr>
                <w:noProof/>
                <w:webHidden/>
              </w:rPr>
              <w:fldChar w:fldCharType="begin"/>
            </w:r>
            <w:r w:rsidR="00C82119">
              <w:rPr>
                <w:noProof/>
                <w:webHidden/>
              </w:rPr>
              <w:instrText xml:space="preserve"> PAGEREF _Toc477173470 \h </w:instrText>
            </w:r>
            <w:r w:rsidR="00C82119">
              <w:rPr>
                <w:noProof/>
                <w:webHidden/>
              </w:rPr>
            </w:r>
            <w:r w:rsidR="00C82119">
              <w:rPr>
                <w:noProof/>
                <w:webHidden/>
              </w:rPr>
              <w:fldChar w:fldCharType="separate"/>
            </w:r>
            <w:r w:rsidR="00221311">
              <w:rPr>
                <w:noProof/>
                <w:webHidden/>
              </w:rPr>
              <w:t>2</w:t>
            </w:r>
            <w:r w:rsidR="00C82119">
              <w:rPr>
                <w:noProof/>
                <w:webHidden/>
              </w:rPr>
              <w:fldChar w:fldCharType="end"/>
            </w:r>
          </w:hyperlink>
        </w:p>
        <w:p w:rsidR="00C82119" w:rsidRDefault="005017FD">
          <w:pPr>
            <w:pStyle w:val="TOC2"/>
            <w:tabs>
              <w:tab w:val="right" w:leader="dot" w:pos="9062"/>
            </w:tabs>
            <w:rPr>
              <w:rFonts w:cstheme="minorBidi"/>
              <w:noProof/>
            </w:rPr>
          </w:pPr>
          <w:hyperlink w:anchor="_Toc477173471" w:history="1">
            <w:r w:rsidR="00C82119" w:rsidRPr="00731873">
              <w:rPr>
                <w:rStyle w:val="Hyperlink"/>
                <w:noProof/>
              </w:rPr>
              <w:t>Verkstöður – líkamlegt álag</w:t>
            </w:r>
            <w:r w:rsidR="00C82119">
              <w:rPr>
                <w:noProof/>
                <w:webHidden/>
              </w:rPr>
              <w:tab/>
            </w:r>
            <w:r w:rsidR="00C82119">
              <w:rPr>
                <w:noProof/>
                <w:webHidden/>
              </w:rPr>
              <w:fldChar w:fldCharType="begin"/>
            </w:r>
            <w:r w:rsidR="00C82119">
              <w:rPr>
                <w:noProof/>
                <w:webHidden/>
              </w:rPr>
              <w:instrText xml:space="preserve"> PAGEREF _Toc477173471 \h </w:instrText>
            </w:r>
            <w:r w:rsidR="00C82119">
              <w:rPr>
                <w:noProof/>
                <w:webHidden/>
              </w:rPr>
            </w:r>
            <w:r w:rsidR="00C82119">
              <w:rPr>
                <w:noProof/>
                <w:webHidden/>
              </w:rPr>
              <w:fldChar w:fldCharType="separate"/>
            </w:r>
            <w:r w:rsidR="00221311">
              <w:rPr>
                <w:noProof/>
                <w:webHidden/>
              </w:rPr>
              <w:t>3</w:t>
            </w:r>
            <w:r w:rsidR="00C82119">
              <w:rPr>
                <w:noProof/>
                <w:webHidden/>
              </w:rPr>
              <w:fldChar w:fldCharType="end"/>
            </w:r>
          </w:hyperlink>
        </w:p>
        <w:p w:rsidR="00C82119" w:rsidRDefault="005017FD">
          <w:pPr>
            <w:pStyle w:val="TOC1"/>
            <w:tabs>
              <w:tab w:val="right" w:leader="dot" w:pos="9062"/>
            </w:tabs>
            <w:rPr>
              <w:rFonts w:cstheme="minorBidi"/>
              <w:noProof/>
            </w:rPr>
          </w:pPr>
          <w:hyperlink w:anchor="_Toc477173472" w:history="1">
            <w:r w:rsidR="00C82119" w:rsidRPr="00731873">
              <w:rPr>
                <w:rStyle w:val="Hyperlink"/>
                <w:noProof/>
              </w:rPr>
              <w:t>Félagslegur og andlegur aðbúnaður</w:t>
            </w:r>
            <w:r w:rsidR="00C82119">
              <w:rPr>
                <w:noProof/>
                <w:webHidden/>
              </w:rPr>
              <w:tab/>
            </w:r>
            <w:r w:rsidR="00C82119">
              <w:rPr>
                <w:noProof/>
                <w:webHidden/>
              </w:rPr>
              <w:fldChar w:fldCharType="begin"/>
            </w:r>
            <w:r w:rsidR="00C82119">
              <w:rPr>
                <w:noProof/>
                <w:webHidden/>
              </w:rPr>
              <w:instrText xml:space="preserve"> PAGEREF _Toc477173472 \h </w:instrText>
            </w:r>
            <w:r w:rsidR="00C82119">
              <w:rPr>
                <w:noProof/>
                <w:webHidden/>
              </w:rPr>
            </w:r>
            <w:r w:rsidR="00C82119">
              <w:rPr>
                <w:noProof/>
                <w:webHidden/>
              </w:rPr>
              <w:fldChar w:fldCharType="separate"/>
            </w:r>
            <w:r w:rsidR="00221311">
              <w:rPr>
                <w:noProof/>
                <w:webHidden/>
              </w:rPr>
              <w:t>3</w:t>
            </w:r>
            <w:r w:rsidR="00C82119">
              <w:rPr>
                <w:noProof/>
                <w:webHidden/>
              </w:rPr>
              <w:fldChar w:fldCharType="end"/>
            </w:r>
          </w:hyperlink>
        </w:p>
        <w:p w:rsidR="00C82119" w:rsidRDefault="005017FD">
          <w:pPr>
            <w:pStyle w:val="TOC2"/>
            <w:tabs>
              <w:tab w:val="right" w:leader="dot" w:pos="9062"/>
            </w:tabs>
            <w:rPr>
              <w:rFonts w:cstheme="minorBidi"/>
              <w:noProof/>
            </w:rPr>
          </w:pPr>
          <w:hyperlink w:anchor="_Toc477173473" w:history="1">
            <w:r w:rsidR="00C82119" w:rsidRPr="00731873">
              <w:rPr>
                <w:rStyle w:val="Hyperlink"/>
                <w:noProof/>
              </w:rPr>
              <w:t>Vinnutími</w:t>
            </w:r>
            <w:r w:rsidR="00C82119">
              <w:rPr>
                <w:noProof/>
                <w:webHidden/>
              </w:rPr>
              <w:tab/>
            </w:r>
            <w:r w:rsidR="00C82119">
              <w:rPr>
                <w:noProof/>
                <w:webHidden/>
              </w:rPr>
              <w:fldChar w:fldCharType="begin"/>
            </w:r>
            <w:r w:rsidR="00C82119">
              <w:rPr>
                <w:noProof/>
                <w:webHidden/>
              </w:rPr>
              <w:instrText xml:space="preserve"> PAGEREF _Toc477173473 \h </w:instrText>
            </w:r>
            <w:r w:rsidR="00C82119">
              <w:rPr>
                <w:noProof/>
                <w:webHidden/>
              </w:rPr>
            </w:r>
            <w:r w:rsidR="00C82119">
              <w:rPr>
                <w:noProof/>
                <w:webHidden/>
              </w:rPr>
              <w:fldChar w:fldCharType="separate"/>
            </w:r>
            <w:r w:rsidR="00221311">
              <w:rPr>
                <w:noProof/>
                <w:webHidden/>
              </w:rPr>
              <w:t>3</w:t>
            </w:r>
            <w:r w:rsidR="00C82119">
              <w:rPr>
                <w:noProof/>
                <w:webHidden/>
              </w:rPr>
              <w:fldChar w:fldCharType="end"/>
            </w:r>
          </w:hyperlink>
        </w:p>
        <w:p w:rsidR="00C82119" w:rsidRDefault="005017FD">
          <w:pPr>
            <w:pStyle w:val="TOC2"/>
            <w:tabs>
              <w:tab w:val="right" w:leader="dot" w:pos="9062"/>
            </w:tabs>
            <w:rPr>
              <w:rFonts w:cstheme="minorBidi"/>
              <w:noProof/>
            </w:rPr>
          </w:pPr>
          <w:hyperlink w:anchor="_Toc477173474" w:history="1">
            <w:r w:rsidR="00C82119" w:rsidRPr="00731873">
              <w:rPr>
                <w:rStyle w:val="Hyperlink"/>
                <w:noProof/>
              </w:rPr>
              <w:t>Endur- og símenntun</w:t>
            </w:r>
            <w:r w:rsidR="00C82119">
              <w:rPr>
                <w:noProof/>
                <w:webHidden/>
              </w:rPr>
              <w:tab/>
            </w:r>
            <w:r w:rsidR="00C82119">
              <w:rPr>
                <w:noProof/>
                <w:webHidden/>
              </w:rPr>
              <w:fldChar w:fldCharType="begin"/>
            </w:r>
            <w:r w:rsidR="00C82119">
              <w:rPr>
                <w:noProof/>
                <w:webHidden/>
              </w:rPr>
              <w:instrText xml:space="preserve"> PAGEREF _Toc477173474 \h </w:instrText>
            </w:r>
            <w:r w:rsidR="00C82119">
              <w:rPr>
                <w:noProof/>
                <w:webHidden/>
              </w:rPr>
            </w:r>
            <w:r w:rsidR="00C82119">
              <w:rPr>
                <w:noProof/>
                <w:webHidden/>
              </w:rPr>
              <w:fldChar w:fldCharType="separate"/>
            </w:r>
            <w:r w:rsidR="00221311">
              <w:rPr>
                <w:noProof/>
                <w:webHidden/>
              </w:rPr>
              <w:t>3</w:t>
            </w:r>
            <w:r w:rsidR="00C82119">
              <w:rPr>
                <w:noProof/>
                <w:webHidden/>
              </w:rPr>
              <w:fldChar w:fldCharType="end"/>
            </w:r>
          </w:hyperlink>
        </w:p>
        <w:p w:rsidR="00C82119" w:rsidRDefault="005017FD">
          <w:pPr>
            <w:pStyle w:val="TOC1"/>
            <w:tabs>
              <w:tab w:val="right" w:leader="dot" w:pos="9062"/>
            </w:tabs>
            <w:rPr>
              <w:rFonts w:cstheme="minorBidi"/>
              <w:noProof/>
            </w:rPr>
          </w:pPr>
          <w:hyperlink w:anchor="_Toc477173475" w:history="1">
            <w:r w:rsidR="00C82119" w:rsidRPr="00731873">
              <w:rPr>
                <w:rStyle w:val="Hyperlink"/>
                <w:noProof/>
              </w:rPr>
              <w:t>Öryggi</w:t>
            </w:r>
            <w:r w:rsidR="00C82119">
              <w:rPr>
                <w:noProof/>
                <w:webHidden/>
              </w:rPr>
              <w:tab/>
            </w:r>
            <w:r w:rsidR="00C82119">
              <w:rPr>
                <w:noProof/>
                <w:webHidden/>
              </w:rPr>
              <w:fldChar w:fldCharType="begin"/>
            </w:r>
            <w:r w:rsidR="00C82119">
              <w:rPr>
                <w:noProof/>
                <w:webHidden/>
              </w:rPr>
              <w:instrText xml:space="preserve"> PAGEREF _Toc477173475 \h </w:instrText>
            </w:r>
            <w:r w:rsidR="00C82119">
              <w:rPr>
                <w:noProof/>
                <w:webHidden/>
              </w:rPr>
            </w:r>
            <w:r w:rsidR="00C82119">
              <w:rPr>
                <w:noProof/>
                <w:webHidden/>
              </w:rPr>
              <w:fldChar w:fldCharType="separate"/>
            </w:r>
            <w:r w:rsidR="00221311">
              <w:rPr>
                <w:noProof/>
                <w:webHidden/>
              </w:rPr>
              <w:t>3</w:t>
            </w:r>
            <w:r w:rsidR="00C82119">
              <w:rPr>
                <w:noProof/>
                <w:webHidden/>
              </w:rPr>
              <w:fldChar w:fldCharType="end"/>
            </w:r>
          </w:hyperlink>
        </w:p>
        <w:p w:rsidR="00C82119" w:rsidRDefault="005017FD">
          <w:pPr>
            <w:pStyle w:val="TOC2"/>
            <w:tabs>
              <w:tab w:val="right" w:leader="dot" w:pos="9062"/>
            </w:tabs>
            <w:rPr>
              <w:rFonts w:cstheme="minorBidi"/>
              <w:noProof/>
            </w:rPr>
          </w:pPr>
          <w:hyperlink w:anchor="_Toc477173476" w:history="1">
            <w:r w:rsidR="00C82119" w:rsidRPr="00731873">
              <w:rPr>
                <w:rStyle w:val="Hyperlink"/>
                <w:noProof/>
              </w:rPr>
              <w:t>Húsnæði og umhverfi</w:t>
            </w:r>
            <w:r w:rsidR="00C82119">
              <w:rPr>
                <w:noProof/>
                <w:webHidden/>
              </w:rPr>
              <w:tab/>
            </w:r>
            <w:r w:rsidR="00C82119">
              <w:rPr>
                <w:noProof/>
                <w:webHidden/>
              </w:rPr>
              <w:fldChar w:fldCharType="begin"/>
            </w:r>
            <w:r w:rsidR="00C82119">
              <w:rPr>
                <w:noProof/>
                <w:webHidden/>
              </w:rPr>
              <w:instrText xml:space="preserve"> PAGEREF _Toc477173476 \h </w:instrText>
            </w:r>
            <w:r w:rsidR="00C82119">
              <w:rPr>
                <w:noProof/>
                <w:webHidden/>
              </w:rPr>
            </w:r>
            <w:r w:rsidR="00C82119">
              <w:rPr>
                <w:noProof/>
                <w:webHidden/>
              </w:rPr>
              <w:fldChar w:fldCharType="separate"/>
            </w:r>
            <w:r w:rsidR="00221311">
              <w:rPr>
                <w:noProof/>
                <w:webHidden/>
              </w:rPr>
              <w:t>3</w:t>
            </w:r>
            <w:r w:rsidR="00C82119">
              <w:rPr>
                <w:noProof/>
                <w:webHidden/>
              </w:rPr>
              <w:fldChar w:fldCharType="end"/>
            </w:r>
          </w:hyperlink>
        </w:p>
        <w:p w:rsidR="00C82119" w:rsidRDefault="005017FD">
          <w:pPr>
            <w:pStyle w:val="TOC2"/>
            <w:tabs>
              <w:tab w:val="right" w:leader="dot" w:pos="9062"/>
            </w:tabs>
            <w:rPr>
              <w:rFonts w:cstheme="minorBidi"/>
              <w:noProof/>
            </w:rPr>
          </w:pPr>
          <w:hyperlink w:anchor="_Toc477173477" w:history="1">
            <w:r w:rsidR="00C82119" w:rsidRPr="00731873">
              <w:rPr>
                <w:rStyle w:val="Hyperlink"/>
                <w:noProof/>
              </w:rPr>
              <w:t>Sérrými</w:t>
            </w:r>
            <w:r w:rsidR="00C82119">
              <w:rPr>
                <w:noProof/>
                <w:webHidden/>
              </w:rPr>
              <w:tab/>
            </w:r>
            <w:r w:rsidR="00C82119">
              <w:rPr>
                <w:noProof/>
                <w:webHidden/>
              </w:rPr>
              <w:fldChar w:fldCharType="begin"/>
            </w:r>
            <w:r w:rsidR="00C82119">
              <w:rPr>
                <w:noProof/>
                <w:webHidden/>
              </w:rPr>
              <w:instrText xml:space="preserve"> PAGEREF _Toc477173477 \h </w:instrText>
            </w:r>
            <w:r w:rsidR="00C82119">
              <w:rPr>
                <w:noProof/>
                <w:webHidden/>
              </w:rPr>
            </w:r>
            <w:r w:rsidR="00C82119">
              <w:rPr>
                <w:noProof/>
                <w:webHidden/>
              </w:rPr>
              <w:fldChar w:fldCharType="separate"/>
            </w:r>
            <w:r w:rsidR="00221311">
              <w:rPr>
                <w:noProof/>
                <w:webHidden/>
              </w:rPr>
              <w:t>3</w:t>
            </w:r>
            <w:r w:rsidR="00C82119">
              <w:rPr>
                <w:noProof/>
                <w:webHidden/>
              </w:rPr>
              <w:fldChar w:fldCharType="end"/>
            </w:r>
          </w:hyperlink>
        </w:p>
        <w:p w:rsidR="00C82119" w:rsidRDefault="005017FD">
          <w:pPr>
            <w:pStyle w:val="TOC2"/>
            <w:tabs>
              <w:tab w:val="right" w:leader="dot" w:pos="9062"/>
            </w:tabs>
            <w:rPr>
              <w:rFonts w:cstheme="minorBidi"/>
              <w:noProof/>
            </w:rPr>
          </w:pPr>
          <w:hyperlink w:anchor="_Toc477173478" w:history="1">
            <w:r w:rsidR="00C82119" w:rsidRPr="00731873">
              <w:rPr>
                <w:rStyle w:val="Hyperlink"/>
                <w:noProof/>
              </w:rPr>
              <w:t>Persónuhlífar</w:t>
            </w:r>
            <w:r w:rsidR="00C82119">
              <w:rPr>
                <w:noProof/>
                <w:webHidden/>
              </w:rPr>
              <w:tab/>
            </w:r>
            <w:r w:rsidR="00C82119">
              <w:rPr>
                <w:noProof/>
                <w:webHidden/>
              </w:rPr>
              <w:fldChar w:fldCharType="begin"/>
            </w:r>
            <w:r w:rsidR="00C82119">
              <w:rPr>
                <w:noProof/>
                <w:webHidden/>
              </w:rPr>
              <w:instrText xml:space="preserve"> PAGEREF _Toc477173478 \h </w:instrText>
            </w:r>
            <w:r w:rsidR="00C82119">
              <w:rPr>
                <w:noProof/>
                <w:webHidden/>
              </w:rPr>
            </w:r>
            <w:r w:rsidR="00C82119">
              <w:rPr>
                <w:noProof/>
                <w:webHidden/>
              </w:rPr>
              <w:fldChar w:fldCharType="separate"/>
            </w:r>
            <w:r w:rsidR="00221311">
              <w:rPr>
                <w:noProof/>
                <w:webHidden/>
              </w:rPr>
              <w:t>3</w:t>
            </w:r>
            <w:r w:rsidR="00C82119">
              <w:rPr>
                <w:noProof/>
                <w:webHidden/>
              </w:rPr>
              <w:fldChar w:fldCharType="end"/>
            </w:r>
          </w:hyperlink>
        </w:p>
        <w:p w:rsidR="00C82119" w:rsidRDefault="005017FD">
          <w:pPr>
            <w:pStyle w:val="TOC1"/>
            <w:tabs>
              <w:tab w:val="right" w:leader="dot" w:pos="9062"/>
            </w:tabs>
            <w:rPr>
              <w:rFonts w:cstheme="minorBidi"/>
              <w:noProof/>
            </w:rPr>
          </w:pPr>
          <w:hyperlink w:anchor="_Toc477173479" w:history="1">
            <w:r w:rsidR="00C82119" w:rsidRPr="00731873">
              <w:rPr>
                <w:rStyle w:val="Hyperlink"/>
                <w:noProof/>
              </w:rPr>
              <w:t>Aðbúnaður</w:t>
            </w:r>
            <w:r w:rsidR="00C82119">
              <w:rPr>
                <w:noProof/>
                <w:webHidden/>
              </w:rPr>
              <w:tab/>
            </w:r>
            <w:r w:rsidR="00C82119">
              <w:rPr>
                <w:noProof/>
                <w:webHidden/>
              </w:rPr>
              <w:fldChar w:fldCharType="begin"/>
            </w:r>
            <w:r w:rsidR="00C82119">
              <w:rPr>
                <w:noProof/>
                <w:webHidden/>
              </w:rPr>
              <w:instrText xml:space="preserve"> PAGEREF _Toc477173479 \h </w:instrText>
            </w:r>
            <w:r w:rsidR="00C82119">
              <w:rPr>
                <w:noProof/>
                <w:webHidden/>
              </w:rPr>
            </w:r>
            <w:r w:rsidR="00C82119">
              <w:rPr>
                <w:noProof/>
                <w:webHidden/>
              </w:rPr>
              <w:fldChar w:fldCharType="separate"/>
            </w:r>
            <w:r w:rsidR="00221311">
              <w:rPr>
                <w:noProof/>
                <w:webHidden/>
              </w:rPr>
              <w:t>3</w:t>
            </w:r>
            <w:r w:rsidR="00C82119">
              <w:rPr>
                <w:noProof/>
                <w:webHidden/>
              </w:rPr>
              <w:fldChar w:fldCharType="end"/>
            </w:r>
          </w:hyperlink>
        </w:p>
        <w:p w:rsidR="00C82119" w:rsidRDefault="005017FD">
          <w:pPr>
            <w:pStyle w:val="TOC2"/>
            <w:tabs>
              <w:tab w:val="right" w:leader="dot" w:pos="9062"/>
            </w:tabs>
            <w:rPr>
              <w:rFonts w:cstheme="minorBidi"/>
              <w:noProof/>
            </w:rPr>
          </w:pPr>
          <w:hyperlink w:anchor="_Toc477173480" w:history="1">
            <w:r w:rsidR="00C82119" w:rsidRPr="00731873">
              <w:rPr>
                <w:rStyle w:val="Hyperlink"/>
                <w:noProof/>
              </w:rPr>
              <w:t>Starfsmannarými</w:t>
            </w:r>
            <w:r w:rsidR="00C82119">
              <w:rPr>
                <w:noProof/>
                <w:webHidden/>
              </w:rPr>
              <w:tab/>
            </w:r>
            <w:r w:rsidR="00C82119">
              <w:rPr>
                <w:noProof/>
                <w:webHidden/>
              </w:rPr>
              <w:fldChar w:fldCharType="begin"/>
            </w:r>
            <w:r w:rsidR="00C82119">
              <w:rPr>
                <w:noProof/>
                <w:webHidden/>
              </w:rPr>
              <w:instrText xml:space="preserve"> PAGEREF _Toc477173480 \h </w:instrText>
            </w:r>
            <w:r w:rsidR="00C82119">
              <w:rPr>
                <w:noProof/>
                <w:webHidden/>
              </w:rPr>
            </w:r>
            <w:r w:rsidR="00C82119">
              <w:rPr>
                <w:noProof/>
                <w:webHidden/>
              </w:rPr>
              <w:fldChar w:fldCharType="separate"/>
            </w:r>
            <w:r w:rsidR="00221311">
              <w:rPr>
                <w:noProof/>
                <w:webHidden/>
              </w:rPr>
              <w:t>3</w:t>
            </w:r>
            <w:r w:rsidR="00C82119">
              <w:rPr>
                <w:noProof/>
                <w:webHidden/>
              </w:rPr>
              <w:fldChar w:fldCharType="end"/>
            </w:r>
          </w:hyperlink>
        </w:p>
        <w:p w:rsidR="00C82119" w:rsidRDefault="005017FD">
          <w:pPr>
            <w:pStyle w:val="TOC2"/>
            <w:tabs>
              <w:tab w:val="right" w:leader="dot" w:pos="9062"/>
            </w:tabs>
            <w:rPr>
              <w:rFonts w:cstheme="minorBidi"/>
              <w:noProof/>
            </w:rPr>
          </w:pPr>
          <w:hyperlink w:anchor="_Toc477173481" w:history="1">
            <w:r w:rsidR="00C82119" w:rsidRPr="00731873">
              <w:rPr>
                <w:rStyle w:val="Hyperlink"/>
                <w:noProof/>
              </w:rPr>
              <w:t>Ræstiklefi/klefar</w:t>
            </w:r>
            <w:r w:rsidR="00C82119">
              <w:rPr>
                <w:noProof/>
                <w:webHidden/>
              </w:rPr>
              <w:tab/>
            </w:r>
            <w:r w:rsidR="00C82119">
              <w:rPr>
                <w:noProof/>
                <w:webHidden/>
              </w:rPr>
              <w:fldChar w:fldCharType="begin"/>
            </w:r>
            <w:r w:rsidR="00C82119">
              <w:rPr>
                <w:noProof/>
                <w:webHidden/>
              </w:rPr>
              <w:instrText xml:space="preserve"> PAGEREF _Toc477173481 \h </w:instrText>
            </w:r>
            <w:r w:rsidR="00C82119">
              <w:rPr>
                <w:noProof/>
                <w:webHidden/>
              </w:rPr>
            </w:r>
            <w:r w:rsidR="00C82119">
              <w:rPr>
                <w:noProof/>
                <w:webHidden/>
              </w:rPr>
              <w:fldChar w:fldCharType="separate"/>
            </w:r>
            <w:r w:rsidR="00221311">
              <w:rPr>
                <w:noProof/>
                <w:webHidden/>
              </w:rPr>
              <w:t>4</w:t>
            </w:r>
            <w:r w:rsidR="00C82119">
              <w:rPr>
                <w:noProof/>
                <w:webHidden/>
              </w:rPr>
              <w:fldChar w:fldCharType="end"/>
            </w:r>
          </w:hyperlink>
        </w:p>
        <w:p w:rsidR="00C82119" w:rsidRDefault="005017FD">
          <w:pPr>
            <w:pStyle w:val="TOC1"/>
            <w:tabs>
              <w:tab w:val="right" w:leader="dot" w:pos="9062"/>
            </w:tabs>
            <w:rPr>
              <w:rFonts w:cstheme="minorBidi"/>
              <w:noProof/>
            </w:rPr>
          </w:pPr>
          <w:hyperlink w:anchor="_Toc477173482" w:history="1">
            <w:r w:rsidR="00C82119" w:rsidRPr="00731873">
              <w:rPr>
                <w:rStyle w:val="Hyperlink"/>
                <w:noProof/>
              </w:rPr>
              <w:t>Eftirfylgni</w:t>
            </w:r>
            <w:r w:rsidR="00C82119">
              <w:rPr>
                <w:noProof/>
                <w:webHidden/>
              </w:rPr>
              <w:tab/>
            </w:r>
            <w:r w:rsidR="00C82119">
              <w:rPr>
                <w:noProof/>
                <w:webHidden/>
              </w:rPr>
              <w:fldChar w:fldCharType="begin"/>
            </w:r>
            <w:r w:rsidR="00C82119">
              <w:rPr>
                <w:noProof/>
                <w:webHidden/>
              </w:rPr>
              <w:instrText xml:space="preserve"> PAGEREF _Toc477173482 \h </w:instrText>
            </w:r>
            <w:r w:rsidR="00C82119">
              <w:rPr>
                <w:noProof/>
                <w:webHidden/>
              </w:rPr>
            </w:r>
            <w:r w:rsidR="00C82119">
              <w:rPr>
                <w:noProof/>
                <w:webHidden/>
              </w:rPr>
              <w:fldChar w:fldCharType="separate"/>
            </w:r>
            <w:r w:rsidR="00221311">
              <w:rPr>
                <w:noProof/>
                <w:webHidden/>
              </w:rPr>
              <w:t>4</w:t>
            </w:r>
            <w:r w:rsidR="00C82119">
              <w:rPr>
                <w:noProof/>
                <w:webHidden/>
              </w:rPr>
              <w:fldChar w:fldCharType="end"/>
            </w:r>
          </w:hyperlink>
        </w:p>
        <w:p w:rsidR="00C82119" w:rsidRDefault="005017FD">
          <w:pPr>
            <w:pStyle w:val="TOC1"/>
            <w:tabs>
              <w:tab w:val="right" w:leader="dot" w:pos="9062"/>
            </w:tabs>
            <w:rPr>
              <w:rFonts w:cstheme="minorBidi"/>
              <w:noProof/>
            </w:rPr>
          </w:pPr>
          <w:hyperlink w:anchor="_Toc477173483" w:history="1">
            <w:r w:rsidR="00C82119" w:rsidRPr="00731873">
              <w:rPr>
                <w:rStyle w:val="Hyperlink"/>
                <w:noProof/>
              </w:rPr>
              <w:t>Fræðslumolar</w:t>
            </w:r>
            <w:r w:rsidR="00C82119">
              <w:rPr>
                <w:noProof/>
                <w:webHidden/>
              </w:rPr>
              <w:tab/>
            </w:r>
            <w:r w:rsidR="00C82119">
              <w:rPr>
                <w:noProof/>
                <w:webHidden/>
              </w:rPr>
              <w:fldChar w:fldCharType="begin"/>
            </w:r>
            <w:r w:rsidR="00C82119">
              <w:rPr>
                <w:noProof/>
                <w:webHidden/>
              </w:rPr>
              <w:instrText xml:space="preserve"> PAGEREF _Toc477173483 \h </w:instrText>
            </w:r>
            <w:r w:rsidR="00C82119">
              <w:rPr>
                <w:noProof/>
                <w:webHidden/>
              </w:rPr>
            </w:r>
            <w:r w:rsidR="00C82119">
              <w:rPr>
                <w:noProof/>
                <w:webHidden/>
              </w:rPr>
              <w:fldChar w:fldCharType="separate"/>
            </w:r>
            <w:r w:rsidR="00221311">
              <w:rPr>
                <w:noProof/>
                <w:webHidden/>
              </w:rPr>
              <w:t>4</w:t>
            </w:r>
            <w:r w:rsidR="00C82119">
              <w:rPr>
                <w:noProof/>
                <w:webHidden/>
              </w:rPr>
              <w:fldChar w:fldCharType="end"/>
            </w:r>
          </w:hyperlink>
        </w:p>
        <w:p w:rsidR="00C82119" w:rsidRDefault="005017FD">
          <w:pPr>
            <w:pStyle w:val="TOC2"/>
            <w:tabs>
              <w:tab w:val="right" w:leader="dot" w:pos="9062"/>
            </w:tabs>
            <w:rPr>
              <w:rFonts w:cstheme="minorBidi"/>
              <w:noProof/>
            </w:rPr>
          </w:pPr>
          <w:hyperlink w:anchor="_Toc477173484" w:history="1">
            <w:r w:rsidR="00C82119" w:rsidRPr="00731873">
              <w:rPr>
                <w:rStyle w:val="Hyperlink"/>
                <w:noProof/>
              </w:rPr>
              <w:t>Andlegt álag</w:t>
            </w:r>
            <w:r w:rsidR="00C82119">
              <w:rPr>
                <w:noProof/>
                <w:webHidden/>
              </w:rPr>
              <w:tab/>
            </w:r>
            <w:r w:rsidR="00C82119">
              <w:rPr>
                <w:noProof/>
                <w:webHidden/>
              </w:rPr>
              <w:fldChar w:fldCharType="begin"/>
            </w:r>
            <w:r w:rsidR="00C82119">
              <w:rPr>
                <w:noProof/>
                <w:webHidden/>
              </w:rPr>
              <w:instrText xml:space="preserve"> PAGEREF _Toc477173484 \h </w:instrText>
            </w:r>
            <w:r w:rsidR="00C82119">
              <w:rPr>
                <w:noProof/>
                <w:webHidden/>
              </w:rPr>
            </w:r>
            <w:r w:rsidR="00C82119">
              <w:rPr>
                <w:noProof/>
                <w:webHidden/>
              </w:rPr>
              <w:fldChar w:fldCharType="separate"/>
            </w:r>
            <w:r w:rsidR="00221311">
              <w:rPr>
                <w:noProof/>
                <w:webHidden/>
              </w:rPr>
              <w:t>4</w:t>
            </w:r>
            <w:r w:rsidR="00C82119">
              <w:rPr>
                <w:noProof/>
                <w:webHidden/>
              </w:rPr>
              <w:fldChar w:fldCharType="end"/>
            </w:r>
          </w:hyperlink>
        </w:p>
        <w:p w:rsidR="00C82119" w:rsidRDefault="005017FD">
          <w:pPr>
            <w:pStyle w:val="TOC2"/>
            <w:tabs>
              <w:tab w:val="right" w:leader="dot" w:pos="9062"/>
            </w:tabs>
            <w:rPr>
              <w:rFonts w:cstheme="minorBidi"/>
              <w:noProof/>
            </w:rPr>
          </w:pPr>
          <w:hyperlink w:anchor="_Toc477173485" w:history="1">
            <w:r w:rsidR="00C82119" w:rsidRPr="00731873">
              <w:rPr>
                <w:rStyle w:val="Hyperlink"/>
                <w:noProof/>
              </w:rPr>
              <w:t>Einelti</w:t>
            </w:r>
            <w:r w:rsidR="00C82119">
              <w:rPr>
                <w:noProof/>
                <w:webHidden/>
              </w:rPr>
              <w:tab/>
            </w:r>
            <w:r w:rsidR="00C82119">
              <w:rPr>
                <w:noProof/>
                <w:webHidden/>
              </w:rPr>
              <w:fldChar w:fldCharType="begin"/>
            </w:r>
            <w:r w:rsidR="00C82119">
              <w:rPr>
                <w:noProof/>
                <w:webHidden/>
              </w:rPr>
              <w:instrText xml:space="preserve"> PAGEREF _Toc477173485 \h </w:instrText>
            </w:r>
            <w:r w:rsidR="00C82119">
              <w:rPr>
                <w:noProof/>
                <w:webHidden/>
              </w:rPr>
            </w:r>
            <w:r w:rsidR="00C82119">
              <w:rPr>
                <w:noProof/>
                <w:webHidden/>
              </w:rPr>
              <w:fldChar w:fldCharType="separate"/>
            </w:r>
            <w:r w:rsidR="00221311">
              <w:rPr>
                <w:noProof/>
                <w:webHidden/>
              </w:rPr>
              <w:t>4</w:t>
            </w:r>
            <w:r w:rsidR="00C82119">
              <w:rPr>
                <w:noProof/>
                <w:webHidden/>
              </w:rPr>
              <w:fldChar w:fldCharType="end"/>
            </w:r>
          </w:hyperlink>
        </w:p>
        <w:p w:rsidR="00C82119" w:rsidRDefault="005017FD">
          <w:pPr>
            <w:pStyle w:val="TOC2"/>
            <w:tabs>
              <w:tab w:val="right" w:leader="dot" w:pos="9062"/>
            </w:tabs>
            <w:rPr>
              <w:rFonts w:cstheme="minorBidi"/>
              <w:noProof/>
            </w:rPr>
          </w:pPr>
          <w:hyperlink w:anchor="_Toc477173486" w:history="1">
            <w:r w:rsidR="00C82119" w:rsidRPr="00731873">
              <w:rPr>
                <w:rStyle w:val="Hyperlink"/>
                <w:noProof/>
              </w:rPr>
              <w:t>Kynferðisleg áreitni</w:t>
            </w:r>
            <w:r w:rsidR="00C82119">
              <w:rPr>
                <w:noProof/>
                <w:webHidden/>
              </w:rPr>
              <w:tab/>
            </w:r>
            <w:r w:rsidR="00C82119">
              <w:rPr>
                <w:noProof/>
                <w:webHidden/>
              </w:rPr>
              <w:fldChar w:fldCharType="begin"/>
            </w:r>
            <w:r w:rsidR="00C82119">
              <w:rPr>
                <w:noProof/>
                <w:webHidden/>
              </w:rPr>
              <w:instrText xml:space="preserve"> PAGEREF _Toc477173486 \h </w:instrText>
            </w:r>
            <w:r w:rsidR="00C82119">
              <w:rPr>
                <w:noProof/>
                <w:webHidden/>
              </w:rPr>
            </w:r>
            <w:r w:rsidR="00C82119">
              <w:rPr>
                <w:noProof/>
                <w:webHidden/>
              </w:rPr>
              <w:fldChar w:fldCharType="separate"/>
            </w:r>
            <w:r w:rsidR="00221311">
              <w:rPr>
                <w:noProof/>
                <w:webHidden/>
              </w:rPr>
              <w:t>5</w:t>
            </w:r>
            <w:r w:rsidR="00C82119">
              <w:rPr>
                <w:noProof/>
                <w:webHidden/>
              </w:rPr>
              <w:fldChar w:fldCharType="end"/>
            </w:r>
          </w:hyperlink>
        </w:p>
        <w:p w:rsidR="00C82119" w:rsidRDefault="005017FD">
          <w:pPr>
            <w:pStyle w:val="TOC2"/>
            <w:tabs>
              <w:tab w:val="right" w:leader="dot" w:pos="9062"/>
            </w:tabs>
            <w:rPr>
              <w:rFonts w:cstheme="minorBidi"/>
              <w:noProof/>
            </w:rPr>
          </w:pPr>
          <w:hyperlink w:anchor="_Toc477173487" w:history="1">
            <w:r w:rsidR="00C82119" w:rsidRPr="00731873">
              <w:rPr>
                <w:rStyle w:val="Hyperlink"/>
                <w:noProof/>
              </w:rPr>
              <w:t>Líkamlegt álag</w:t>
            </w:r>
            <w:r w:rsidR="00C82119">
              <w:rPr>
                <w:noProof/>
                <w:webHidden/>
              </w:rPr>
              <w:tab/>
            </w:r>
            <w:r w:rsidR="00C82119">
              <w:rPr>
                <w:noProof/>
                <w:webHidden/>
              </w:rPr>
              <w:fldChar w:fldCharType="begin"/>
            </w:r>
            <w:r w:rsidR="00C82119">
              <w:rPr>
                <w:noProof/>
                <w:webHidden/>
              </w:rPr>
              <w:instrText xml:space="preserve"> PAGEREF _Toc477173487 \h </w:instrText>
            </w:r>
            <w:r w:rsidR="00C82119">
              <w:rPr>
                <w:noProof/>
                <w:webHidden/>
              </w:rPr>
            </w:r>
            <w:r w:rsidR="00C82119">
              <w:rPr>
                <w:noProof/>
                <w:webHidden/>
              </w:rPr>
              <w:fldChar w:fldCharType="separate"/>
            </w:r>
            <w:r w:rsidR="00221311">
              <w:rPr>
                <w:noProof/>
                <w:webHidden/>
              </w:rPr>
              <w:t>5</w:t>
            </w:r>
            <w:r w:rsidR="00C82119">
              <w:rPr>
                <w:noProof/>
                <w:webHidden/>
              </w:rPr>
              <w:fldChar w:fldCharType="end"/>
            </w:r>
          </w:hyperlink>
        </w:p>
        <w:p w:rsidR="00C82119" w:rsidRDefault="005017FD">
          <w:pPr>
            <w:pStyle w:val="TOC2"/>
            <w:tabs>
              <w:tab w:val="right" w:leader="dot" w:pos="9062"/>
            </w:tabs>
            <w:rPr>
              <w:rFonts w:cstheme="minorBidi"/>
              <w:noProof/>
            </w:rPr>
          </w:pPr>
          <w:hyperlink w:anchor="_Toc477173488" w:history="1">
            <w:r w:rsidR="00C82119" w:rsidRPr="00731873">
              <w:rPr>
                <w:rStyle w:val="Hyperlink"/>
                <w:noProof/>
              </w:rPr>
              <w:t>Búnaður</w:t>
            </w:r>
            <w:r w:rsidR="00C82119">
              <w:rPr>
                <w:noProof/>
                <w:webHidden/>
              </w:rPr>
              <w:tab/>
            </w:r>
            <w:r w:rsidR="00C82119">
              <w:rPr>
                <w:noProof/>
                <w:webHidden/>
              </w:rPr>
              <w:fldChar w:fldCharType="begin"/>
            </w:r>
            <w:r w:rsidR="00C82119">
              <w:rPr>
                <w:noProof/>
                <w:webHidden/>
              </w:rPr>
              <w:instrText xml:space="preserve"> PAGEREF _Toc477173488 \h </w:instrText>
            </w:r>
            <w:r w:rsidR="00C82119">
              <w:rPr>
                <w:noProof/>
                <w:webHidden/>
              </w:rPr>
            </w:r>
            <w:r w:rsidR="00C82119">
              <w:rPr>
                <w:noProof/>
                <w:webHidden/>
              </w:rPr>
              <w:fldChar w:fldCharType="separate"/>
            </w:r>
            <w:r w:rsidR="00221311">
              <w:rPr>
                <w:noProof/>
                <w:webHidden/>
              </w:rPr>
              <w:t>5</w:t>
            </w:r>
            <w:r w:rsidR="00C82119">
              <w:rPr>
                <w:noProof/>
                <w:webHidden/>
              </w:rPr>
              <w:fldChar w:fldCharType="end"/>
            </w:r>
          </w:hyperlink>
        </w:p>
        <w:p w:rsidR="00C82119" w:rsidRDefault="005017FD">
          <w:pPr>
            <w:pStyle w:val="TOC2"/>
            <w:tabs>
              <w:tab w:val="right" w:leader="dot" w:pos="9062"/>
            </w:tabs>
            <w:rPr>
              <w:rFonts w:cstheme="minorBidi"/>
              <w:noProof/>
            </w:rPr>
          </w:pPr>
          <w:hyperlink w:anchor="_Toc477173489" w:history="1">
            <w:r w:rsidR="00C82119" w:rsidRPr="00731873">
              <w:rPr>
                <w:rStyle w:val="Hyperlink"/>
                <w:noProof/>
              </w:rPr>
              <w:t>Stóll</w:t>
            </w:r>
            <w:r w:rsidR="00C82119">
              <w:rPr>
                <w:noProof/>
                <w:webHidden/>
              </w:rPr>
              <w:tab/>
            </w:r>
            <w:r w:rsidR="00C82119">
              <w:rPr>
                <w:noProof/>
                <w:webHidden/>
              </w:rPr>
              <w:fldChar w:fldCharType="begin"/>
            </w:r>
            <w:r w:rsidR="00C82119">
              <w:rPr>
                <w:noProof/>
                <w:webHidden/>
              </w:rPr>
              <w:instrText xml:space="preserve"> PAGEREF _Toc477173489 \h </w:instrText>
            </w:r>
            <w:r w:rsidR="00C82119">
              <w:rPr>
                <w:noProof/>
                <w:webHidden/>
              </w:rPr>
            </w:r>
            <w:r w:rsidR="00C82119">
              <w:rPr>
                <w:noProof/>
                <w:webHidden/>
              </w:rPr>
              <w:fldChar w:fldCharType="separate"/>
            </w:r>
            <w:r w:rsidR="00221311">
              <w:rPr>
                <w:noProof/>
                <w:webHidden/>
              </w:rPr>
              <w:t>5</w:t>
            </w:r>
            <w:r w:rsidR="00C82119">
              <w:rPr>
                <w:noProof/>
                <w:webHidden/>
              </w:rPr>
              <w:fldChar w:fldCharType="end"/>
            </w:r>
          </w:hyperlink>
        </w:p>
        <w:p w:rsidR="00C82119" w:rsidRDefault="005017FD">
          <w:pPr>
            <w:pStyle w:val="TOC2"/>
            <w:tabs>
              <w:tab w:val="right" w:leader="dot" w:pos="9062"/>
            </w:tabs>
            <w:rPr>
              <w:rFonts w:cstheme="minorBidi"/>
              <w:noProof/>
            </w:rPr>
          </w:pPr>
          <w:hyperlink w:anchor="_Toc477173490" w:history="1">
            <w:r w:rsidR="00C82119" w:rsidRPr="00731873">
              <w:rPr>
                <w:rStyle w:val="Hyperlink"/>
                <w:noProof/>
              </w:rPr>
              <w:t>Borð</w:t>
            </w:r>
            <w:r w:rsidR="00C82119">
              <w:rPr>
                <w:noProof/>
                <w:webHidden/>
              </w:rPr>
              <w:tab/>
            </w:r>
            <w:r w:rsidR="00C82119">
              <w:rPr>
                <w:noProof/>
                <w:webHidden/>
              </w:rPr>
              <w:fldChar w:fldCharType="begin"/>
            </w:r>
            <w:r w:rsidR="00C82119">
              <w:rPr>
                <w:noProof/>
                <w:webHidden/>
              </w:rPr>
              <w:instrText xml:space="preserve"> PAGEREF _Toc477173490 \h </w:instrText>
            </w:r>
            <w:r w:rsidR="00C82119">
              <w:rPr>
                <w:noProof/>
                <w:webHidden/>
              </w:rPr>
            </w:r>
            <w:r w:rsidR="00C82119">
              <w:rPr>
                <w:noProof/>
                <w:webHidden/>
              </w:rPr>
              <w:fldChar w:fldCharType="separate"/>
            </w:r>
            <w:r w:rsidR="00221311">
              <w:rPr>
                <w:noProof/>
                <w:webHidden/>
              </w:rPr>
              <w:t>5</w:t>
            </w:r>
            <w:r w:rsidR="00C82119">
              <w:rPr>
                <w:noProof/>
                <w:webHidden/>
              </w:rPr>
              <w:fldChar w:fldCharType="end"/>
            </w:r>
          </w:hyperlink>
        </w:p>
        <w:p w:rsidR="00C82119" w:rsidRDefault="005017FD">
          <w:pPr>
            <w:pStyle w:val="TOC2"/>
            <w:tabs>
              <w:tab w:val="right" w:leader="dot" w:pos="9062"/>
            </w:tabs>
            <w:rPr>
              <w:rFonts w:cstheme="minorBidi"/>
              <w:noProof/>
            </w:rPr>
          </w:pPr>
          <w:hyperlink w:anchor="_Toc477173491" w:history="1">
            <w:r w:rsidR="00C82119" w:rsidRPr="00731873">
              <w:rPr>
                <w:rStyle w:val="Hyperlink"/>
                <w:noProof/>
              </w:rPr>
              <w:t>Einhæf vinna</w:t>
            </w:r>
            <w:r w:rsidR="00C82119">
              <w:rPr>
                <w:noProof/>
                <w:webHidden/>
              </w:rPr>
              <w:tab/>
            </w:r>
            <w:r w:rsidR="00C82119">
              <w:rPr>
                <w:noProof/>
                <w:webHidden/>
              </w:rPr>
              <w:fldChar w:fldCharType="begin"/>
            </w:r>
            <w:r w:rsidR="00C82119">
              <w:rPr>
                <w:noProof/>
                <w:webHidden/>
              </w:rPr>
              <w:instrText xml:space="preserve"> PAGEREF _Toc477173491 \h </w:instrText>
            </w:r>
            <w:r w:rsidR="00C82119">
              <w:rPr>
                <w:noProof/>
                <w:webHidden/>
              </w:rPr>
            </w:r>
            <w:r w:rsidR="00C82119">
              <w:rPr>
                <w:noProof/>
                <w:webHidden/>
              </w:rPr>
              <w:fldChar w:fldCharType="separate"/>
            </w:r>
            <w:r w:rsidR="00221311">
              <w:rPr>
                <w:noProof/>
                <w:webHidden/>
              </w:rPr>
              <w:t>6</w:t>
            </w:r>
            <w:r w:rsidR="00C82119">
              <w:rPr>
                <w:noProof/>
                <w:webHidden/>
              </w:rPr>
              <w:fldChar w:fldCharType="end"/>
            </w:r>
          </w:hyperlink>
        </w:p>
        <w:p w:rsidR="00C82119" w:rsidRDefault="005017FD">
          <w:pPr>
            <w:pStyle w:val="TOC2"/>
            <w:tabs>
              <w:tab w:val="right" w:leader="dot" w:pos="9062"/>
            </w:tabs>
            <w:rPr>
              <w:rFonts w:cstheme="minorBidi"/>
              <w:noProof/>
            </w:rPr>
          </w:pPr>
          <w:hyperlink w:anchor="_Toc477173492" w:history="1">
            <w:r w:rsidR="00C82119" w:rsidRPr="00731873">
              <w:rPr>
                <w:rStyle w:val="Hyperlink"/>
                <w:noProof/>
              </w:rPr>
              <w:t>Kyrrseta</w:t>
            </w:r>
            <w:r w:rsidR="00C82119">
              <w:rPr>
                <w:noProof/>
                <w:webHidden/>
              </w:rPr>
              <w:tab/>
            </w:r>
            <w:r w:rsidR="00C82119">
              <w:rPr>
                <w:noProof/>
                <w:webHidden/>
              </w:rPr>
              <w:fldChar w:fldCharType="begin"/>
            </w:r>
            <w:r w:rsidR="00C82119">
              <w:rPr>
                <w:noProof/>
                <w:webHidden/>
              </w:rPr>
              <w:instrText xml:space="preserve"> PAGEREF _Toc477173492 \h </w:instrText>
            </w:r>
            <w:r w:rsidR="00C82119">
              <w:rPr>
                <w:noProof/>
                <w:webHidden/>
              </w:rPr>
            </w:r>
            <w:r w:rsidR="00C82119">
              <w:rPr>
                <w:noProof/>
                <w:webHidden/>
              </w:rPr>
              <w:fldChar w:fldCharType="separate"/>
            </w:r>
            <w:r w:rsidR="00221311">
              <w:rPr>
                <w:noProof/>
                <w:webHidden/>
              </w:rPr>
              <w:t>6</w:t>
            </w:r>
            <w:r w:rsidR="00C82119">
              <w:rPr>
                <w:noProof/>
                <w:webHidden/>
              </w:rPr>
              <w:fldChar w:fldCharType="end"/>
            </w:r>
          </w:hyperlink>
        </w:p>
        <w:p w:rsidR="00C82119" w:rsidRDefault="005017FD">
          <w:pPr>
            <w:pStyle w:val="TOC2"/>
            <w:tabs>
              <w:tab w:val="right" w:leader="dot" w:pos="9062"/>
            </w:tabs>
            <w:rPr>
              <w:rFonts w:cstheme="minorBidi"/>
              <w:noProof/>
            </w:rPr>
          </w:pPr>
          <w:hyperlink w:anchor="_Toc477173493" w:history="1">
            <w:r w:rsidR="00C82119" w:rsidRPr="00731873">
              <w:rPr>
                <w:rStyle w:val="Hyperlink"/>
                <w:noProof/>
              </w:rPr>
              <w:t>Inniloft</w:t>
            </w:r>
            <w:r w:rsidR="00C82119">
              <w:rPr>
                <w:noProof/>
                <w:webHidden/>
              </w:rPr>
              <w:tab/>
            </w:r>
            <w:r w:rsidR="00C82119">
              <w:rPr>
                <w:noProof/>
                <w:webHidden/>
              </w:rPr>
              <w:fldChar w:fldCharType="begin"/>
            </w:r>
            <w:r w:rsidR="00C82119">
              <w:rPr>
                <w:noProof/>
                <w:webHidden/>
              </w:rPr>
              <w:instrText xml:space="preserve"> PAGEREF _Toc477173493 \h </w:instrText>
            </w:r>
            <w:r w:rsidR="00C82119">
              <w:rPr>
                <w:noProof/>
                <w:webHidden/>
              </w:rPr>
            </w:r>
            <w:r w:rsidR="00C82119">
              <w:rPr>
                <w:noProof/>
                <w:webHidden/>
              </w:rPr>
              <w:fldChar w:fldCharType="separate"/>
            </w:r>
            <w:r w:rsidR="00221311">
              <w:rPr>
                <w:noProof/>
                <w:webHidden/>
              </w:rPr>
              <w:t>6</w:t>
            </w:r>
            <w:r w:rsidR="00C82119">
              <w:rPr>
                <w:noProof/>
                <w:webHidden/>
              </w:rPr>
              <w:fldChar w:fldCharType="end"/>
            </w:r>
          </w:hyperlink>
        </w:p>
        <w:p w:rsidR="00C82119" w:rsidRDefault="005017FD">
          <w:pPr>
            <w:pStyle w:val="TOC2"/>
            <w:tabs>
              <w:tab w:val="right" w:leader="dot" w:pos="9062"/>
            </w:tabs>
            <w:rPr>
              <w:rFonts w:cstheme="minorBidi"/>
              <w:noProof/>
            </w:rPr>
          </w:pPr>
          <w:hyperlink w:anchor="_Toc477173494" w:history="1">
            <w:r w:rsidR="00C82119" w:rsidRPr="00731873">
              <w:rPr>
                <w:rStyle w:val="Hyperlink"/>
                <w:noProof/>
              </w:rPr>
              <w:t>Lýsing</w:t>
            </w:r>
            <w:r w:rsidR="00C82119">
              <w:rPr>
                <w:noProof/>
                <w:webHidden/>
              </w:rPr>
              <w:tab/>
            </w:r>
            <w:r w:rsidR="00C82119">
              <w:rPr>
                <w:noProof/>
                <w:webHidden/>
              </w:rPr>
              <w:fldChar w:fldCharType="begin"/>
            </w:r>
            <w:r w:rsidR="00C82119">
              <w:rPr>
                <w:noProof/>
                <w:webHidden/>
              </w:rPr>
              <w:instrText xml:space="preserve"> PAGEREF _Toc477173494 \h </w:instrText>
            </w:r>
            <w:r w:rsidR="00C82119">
              <w:rPr>
                <w:noProof/>
                <w:webHidden/>
              </w:rPr>
            </w:r>
            <w:r w:rsidR="00C82119">
              <w:rPr>
                <w:noProof/>
                <w:webHidden/>
              </w:rPr>
              <w:fldChar w:fldCharType="separate"/>
            </w:r>
            <w:r w:rsidR="00221311">
              <w:rPr>
                <w:noProof/>
                <w:webHidden/>
              </w:rPr>
              <w:t>6</w:t>
            </w:r>
            <w:r w:rsidR="00C82119">
              <w:rPr>
                <w:noProof/>
                <w:webHidden/>
              </w:rPr>
              <w:fldChar w:fldCharType="end"/>
            </w:r>
          </w:hyperlink>
        </w:p>
        <w:p w:rsidR="00C82119" w:rsidRDefault="005017FD">
          <w:pPr>
            <w:pStyle w:val="TOC2"/>
            <w:tabs>
              <w:tab w:val="right" w:leader="dot" w:pos="9062"/>
            </w:tabs>
            <w:rPr>
              <w:rFonts w:cstheme="minorBidi"/>
              <w:noProof/>
            </w:rPr>
          </w:pPr>
          <w:hyperlink w:anchor="_Toc477173495" w:history="1">
            <w:r w:rsidR="00C82119" w:rsidRPr="00731873">
              <w:rPr>
                <w:rStyle w:val="Hyperlink"/>
                <w:noProof/>
              </w:rPr>
              <w:t>Hávaði</w:t>
            </w:r>
            <w:r w:rsidR="00C82119">
              <w:rPr>
                <w:noProof/>
                <w:webHidden/>
              </w:rPr>
              <w:tab/>
            </w:r>
            <w:r w:rsidR="00C82119">
              <w:rPr>
                <w:noProof/>
                <w:webHidden/>
              </w:rPr>
              <w:fldChar w:fldCharType="begin"/>
            </w:r>
            <w:r w:rsidR="00C82119">
              <w:rPr>
                <w:noProof/>
                <w:webHidden/>
              </w:rPr>
              <w:instrText xml:space="preserve"> PAGEREF _Toc477173495 \h </w:instrText>
            </w:r>
            <w:r w:rsidR="00C82119">
              <w:rPr>
                <w:noProof/>
                <w:webHidden/>
              </w:rPr>
            </w:r>
            <w:r w:rsidR="00C82119">
              <w:rPr>
                <w:noProof/>
                <w:webHidden/>
              </w:rPr>
              <w:fldChar w:fldCharType="separate"/>
            </w:r>
            <w:r w:rsidR="00221311">
              <w:rPr>
                <w:noProof/>
                <w:webHidden/>
              </w:rPr>
              <w:t>7</w:t>
            </w:r>
            <w:r w:rsidR="00C82119">
              <w:rPr>
                <w:noProof/>
                <w:webHidden/>
              </w:rPr>
              <w:fldChar w:fldCharType="end"/>
            </w:r>
          </w:hyperlink>
        </w:p>
        <w:p w:rsidR="008C48AB" w:rsidRDefault="008C48AB">
          <w:r>
            <w:rPr>
              <w:b/>
              <w:bCs/>
            </w:rPr>
            <w:lastRenderedPageBreak/>
            <w:fldChar w:fldCharType="end"/>
          </w:r>
        </w:p>
      </w:sdtContent>
    </w:sdt>
    <w:p w:rsidR="008C48AB" w:rsidRDefault="000B18D8" w:rsidP="008C48AB">
      <w:pPr>
        <w:pStyle w:val="Heading2"/>
      </w:pPr>
      <w:bookmarkStart w:id="1" w:name="_Toc477173461"/>
      <w:r>
        <w:t>Inngangur</w:t>
      </w:r>
      <w:bookmarkEnd w:id="1"/>
    </w:p>
    <w:p w:rsidR="000B18D8" w:rsidRDefault="000B18D8">
      <w:r>
        <w:t xml:space="preserve"> Tilgangur með gerð skriflegrar áætlunar um öryggi og heilbrigði </w:t>
      </w:r>
      <w:r w:rsidR="008C48AB">
        <w:t xml:space="preserve">í Grunnskóla Húnaþings vestra </w:t>
      </w:r>
      <w:r>
        <w:t xml:space="preserve">er að fyrirbyggja og draga úr áhættu á slysum, óhöppum, álagi, vanlíðan og heilsutjóni sem starfsfólk getur orðið fyrir við störf sín. Skrifleg áætlun um öryggi og heilbrigði felur í sér sérstakt áhættumat sem unnið er af öryggisnefnd </w:t>
      </w:r>
      <w:r w:rsidR="00ED63E4">
        <w:t>Grunnskóla Húnaþings vestra</w:t>
      </w:r>
      <w:r>
        <w:t xml:space="preserve">, áætlun um heilsuvernd og forvarnir sem í samræmi við niðurstöður áhættumatsins leiða til úrbóta og eftirfylgni að </w:t>
      </w:r>
      <w:proofErr w:type="spellStart"/>
      <w:r>
        <w:t>úrbótum</w:t>
      </w:r>
      <w:proofErr w:type="spellEnd"/>
      <w:r>
        <w:t xml:space="preserve"> loknum. Með áætlun um öryggi og heilbrigði í </w:t>
      </w:r>
      <w:r w:rsidR="00ED63E4">
        <w:t>Grunnskóla Húnaþings vestra</w:t>
      </w:r>
      <w:r>
        <w:t xml:space="preserve"> viljum við tryggja sem best vellíðan allra okkar starfsmanna. Áætluninni skal framfylgja í daglegri starfsemi skólans þannig að vinnuverndarstarfið sé órjúfanlegur þáttur starfseminnar. Árangur af hinu kerfisbundna áhættumati verður metinn reglulega í samráði við öryggisnefnd skólans og </w:t>
      </w:r>
      <w:proofErr w:type="spellStart"/>
      <w:r>
        <w:t>úrbætur</w:t>
      </w:r>
      <w:proofErr w:type="spellEnd"/>
      <w:r>
        <w:t xml:space="preserve"> gerðar eftir því sem niðurstöður árangursmatsins gefa tilefni til. Áætlunin um öryggi og heilbrigði verður </w:t>
      </w:r>
      <w:proofErr w:type="spellStart"/>
      <w:r>
        <w:t>verður</w:t>
      </w:r>
      <w:proofErr w:type="spellEnd"/>
      <w:r>
        <w:t xml:space="preserve"> gerð aðgengileg á hei</w:t>
      </w:r>
      <w:r w:rsidR="00ED63E4">
        <w:t>masíðu og innra neti skólans.</w:t>
      </w:r>
      <w:r w:rsidR="00FE4FDE">
        <w:t xml:space="preserve"> </w:t>
      </w:r>
    </w:p>
    <w:p w:rsidR="00ED63E4" w:rsidRDefault="00ED63E4" w:rsidP="00ED63E4">
      <w:pPr>
        <w:pStyle w:val="Heading2"/>
      </w:pPr>
      <w:bookmarkStart w:id="2" w:name="_Toc477173462"/>
      <w:r>
        <w:t>Samantekt á niðurstöðum áhættumats</w:t>
      </w:r>
      <w:bookmarkEnd w:id="2"/>
    </w:p>
    <w:p w:rsidR="000B18D8" w:rsidRPr="005F4431" w:rsidRDefault="00FE4FDE" w:rsidP="000B18D8">
      <w:pPr>
        <w:pStyle w:val="NoSpacing"/>
      </w:pPr>
      <w:r w:rsidRPr="005F4431">
        <w:t xml:space="preserve">Áhættumat </w:t>
      </w:r>
      <w:r w:rsidR="000B18D8" w:rsidRPr="005F4431">
        <w:t>leiddi í ljós þætti í vinnu</w:t>
      </w:r>
      <w:r w:rsidRPr="005F4431">
        <w:t>umhverfinu er mikilvægt að bæta. Þá má sjá í þessari skýrslu og í athugas</w:t>
      </w:r>
      <w:r w:rsidR="005F4431">
        <w:t>em</w:t>
      </w:r>
      <w:r w:rsidRPr="005F4431">
        <w:t>dum vinnueftirlits.</w:t>
      </w:r>
    </w:p>
    <w:p w:rsidR="000B18D8" w:rsidRDefault="000B18D8" w:rsidP="000B18D8">
      <w:pPr>
        <w:pStyle w:val="NoSpacing"/>
      </w:pPr>
    </w:p>
    <w:p w:rsidR="000B18D8" w:rsidRDefault="000B18D8" w:rsidP="008C48AB">
      <w:pPr>
        <w:pStyle w:val="Heading1"/>
      </w:pPr>
      <w:bookmarkStart w:id="3" w:name="_Toc477173463"/>
      <w:r>
        <w:t>Innra starf</w:t>
      </w:r>
      <w:bookmarkEnd w:id="3"/>
      <w:r>
        <w:t xml:space="preserve"> </w:t>
      </w:r>
    </w:p>
    <w:p w:rsidR="000B18D8" w:rsidRDefault="000B18D8" w:rsidP="008C48AB">
      <w:pPr>
        <w:pStyle w:val="Heading2"/>
      </w:pPr>
      <w:bookmarkStart w:id="4" w:name="_Toc477173464"/>
      <w:r>
        <w:t>Vinnuverndarstarf</w:t>
      </w:r>
      <w:bookmarkEnd w:id="4"/>
      <w:r>
        <w:t xml:space="preserve"> </w:t>
      </w:r>
    </w:p>
    <w:p w:rsidR="00FE4FDE" w:rsidRDefault="000B18D8">
      <w:r>
        <w:t>Kerfisbundið vinnuverndarstarf fer fram í skólanum. Í skólanum star</w:t>
      </w:r>
      <w:r w:rsidR="00ED63E4">
        <w:t xml:space="preserve">far öryggisnefnd sem í eru öryggisvörður og </w:t>
      </w:r>
      <w:r w:rsidR="00C82119">
        <w:t>öryggistrúnaðarmaður</w:t>
      </w:r>
      <w:r>
        <w:t xml:space="preserve">. </w:t>
      </w:r>
      <w:r w:rsidR="00ED63E4">
        <w:t>Þeir hafa</w:t>
      </w:r>
      <w:r>
        <w:t xml:space="preserve"> sótt námskeið fyrir öryg</w:t>
      </w:r>
      <w:r w:rsidR="00ED63E4">
        <w:t xml:space="preserve">gisnefndir. </w:t>
      </w:r>
      <w:r>
        <w:t xml:space="preserve"> </w:t>
      </w:r>
      <w:r w:rsidR="00FE4FDE">
        <w:t>U</w:t>
      </w:r>
      <w:r>
        <w:t>nnið er markvis</w:t>
      </w:r>
      <w:r w:rsidR="00ED63E4">
        <w:t xml:space="preserve">st að </w:t>
      </w:r>
      <w:proofErr w:type="spellStart"/>
      <w:r w:rsidR="00ED63E4">
        <w:t>úrbótum</w:t>
      </w:r>
      <w:proofErr w:type="spellEnd"/>
      <w:r w:rsidR="00ED63E4">
        <w:t xml:space="preserve"> í samvinnu við framkvæmdasvið Húnaþings vestra</w:t>
      </w:r>
    </w:p>
    <w:p w:rsidR="000B18D8" w:rsidRDefault="000B18D8">
      <w:r>
        <w:t xml:space="preserve"> </w:t>
      </w:r>
    </w:p>
    <w:p w:rsidR="000B18D8" w:rsidRDefault="000B18D8" w:rsidP="00FE4FDE">
      <w:pPr>
        <w:pStyle w:val="Heading1"/>
      </w:pPr>
      <w:bookmarkStart w:id="5" w:name="_Toc477173465"/>
      <w:r>
        <w:t>Hollustuhættir</w:t>
      </w:r>
      <w:bookmarkEnd w:id="5"/>
      <w:r>
        <w:t xml:space="preserve"> </w:t>
      </w:r>
    </w:p>
    <w:p w:rsidR="00ED63E4" w:rsidRDefault="000B18D8" w:rsidP="00ED63E4">
      <w:pPr>
        <w:pStyle w:val="Heading2"/>
      </w:pPr>
      <w:bookmarkStart w:id="6" w:name="_Toc477173466"/>
      <w:r>
        <w:t>Vinnurými</w:t>
      </w:r>
      <w:bookmarkEnd w:id="6"/>
      <w:r>
        <w:t xml:space="preserve"> </w:t>
      </w:r>
    </w:p>
    <w:p w:rsidR="000B18D8" w:rsidRDefault="000B18D8">
      <w:r>
        <w:t xml:space="preserve">Vinnurými starfsfólks er fullnægjandi að stærð. Viðhald hefur verið ábótavant síðustu árin en </w:t>
      </w:r>
      <w:proofErr w:type="spellStart"/>
      <w:r>
        <w:t>nýlega</w:t>
      </w:r>
      <w:proofErr w:type="spellEnd"/>
      <w:r>
        <w:t xml:space="preserve"> var bætt úr því að miklu leyti. </w:t>
      </w:r>
    </w:p>
    <w:p w:rsidR="000B18D8" w:rsidRDefault="000B18D8" w:rsidP="008C48AB">
      <w:pPr>
        <w:pStyle w:val="Heading2"/>
      </w:pPr>
      <w:bookmarkStart w:id="7" w:name="_Toc477173467"/>
      <w:r>
        <w:t>Inniloft</w:t>
      </w:r>
      <w:bookmarkEnd w:id="7"/>
      <w:r>
        <w:t xml:space="preserve"> </w:t>
      </w:r>
    </w:p>
    <w:p w:rsidR="00FE4FDE" w:rsidRDefault="000B18D8">
      <w:r>
        <w:t xml:space="preserve">Hita- og rakastig er mjög </w:t>
      </w:r>
      <w:proofErr w:type="spellStart"/>
      <w:r w:rsidR="00FE4FDE">
        <w:t>stabílt</w:t>
      </w:r>
      <w:proofErr w:type="spellEnd"/>
      <w:r w:rsidR="00FE4FDE">
        <w:t xml:space="preserve"> og við mælingar heilbri</w:t>
      </w:r>
      <w:r w:rsidR="00C82119">
        <w:t>g</w:t>
      </w:r>
      <w:r w:rsidR="00FE4FDE">
        <w:t>ðisefti</w:t>
      </w:r>
      <w:r w:rsidR="00C82119">
        <w:t>r</w:t>
      </w:r>
      <w:r w:rsidR="00FE4FDE">
        <w:t xml:space="preserve">lits komu fram mjög góð loftgæði og mygluviðmið langt undir viðmiðum. </w:t>
      </w:r>
      <w:r w:rsidR="00ED63E4">
        <w:t>S</w:t>
      </w:r>
      <w:r>
        <w:t xml:space="preserve">ólarfilmum </w:t>
      </w:r>
      <w:r w:rsidR="00ED63E4">
        <w:t xml:space="preserve">hefur verið komið fyrri </w:t>
      </w:r>
      <w:r>
        <w:t xml:space="preserve">í stofum sem snúa í suður eða tempra </w:t>
      </w:r>
      <w:r w:rsidR="00ED63E4">
        <w:t>hitastig í þeim með</w:t>
      </w:r>
      <w:r w:rsidR="00FE4FDE">
        <w:t xml:space="preserve"> gardínum</w:t>
      </w:r>
      <w:r>
        <w:t xml:space="preserve">. </w:t>
      </w:r>
    </w:p>
    <w:p w:rsidR="00FE4FDE" w:rsidRDefault="000B18D8" w:rsidP="00FE4FDE">
      <w:pPr>
        <w:pStyle w:val="Heading2"/>
      </w:pPr>
      <w:bookmarkStart w:id="8" w:name="_Toc477173468"/>
      <w:r>
        <w:t>Efni og efnaáhrif</w:t>
      </w:r>
      <w:bookmarkEnd w:id="8"/>
    </w:p>
    <w:p w:rsidR="000B18D8" w:rsidRDefault="000B18D8">
      <w:r>
        <w:t xml:space="preserve"> Varasöm og hættuleg efni e</w:t>
      </w:r>
      <w:r w:rsidR="00FE4FDE">
        <w:t>ru ávallt geymd í læstum skápum, lítið eða ekkert er um hættule</w:t>
      </w:r>
      <w:r w:rsidR="00C82119">
        <w:t>g</w:t>
      </w:r>
      <w:r w:rsidR="00FE4FDE">
        <w:t xml:space="preserve"> efni í skólanum.</w:t>
      </w:r>
    </w:p>
    <w:p w:rsidR="008C48AB" w:rsidRDefault="000B18D8" w:rsidP="008C48AB">
      <w:pPr>
        <w:pStyle w:val="Heading2"/>
      </w:pPr>
      <w:bookmarkStart w:id="9" w:name="_Toc477173469"/>
      <w:r>
        <w:t>Lýsing</w:t>
      </w:r>
      <w:bookmarkEnd w:id="9"/>
      <w:r>
        <w:t xml:space="preserve"> </w:t>
      </w:r>
    </w:p>
    <w:p w:rsidR="008C48AB" w:rsidRDefault="000B18D8">
      <w:r>
        <w:t xml:space="preserve">Lýsing er nokkuð góð í skólanum bæði m.t.t. dagsbirtu og raflýsingar. </w:t>
      </w:r>
    </w:p>
    <w:p w:rsidR="008C48AB" w:rsidRDefault="000B18D8" w:rsidP="008C48AB">
      <w:pPr>
        <w:pStyle w:val="Heading2"/>
      </w:pPr>
      <w:bookmarkStart w:id="10" w:name="_Toc477173470"/>
      <w:r>
        <w:t>Hávaði</w:t>
      </w:r>
      <w:bookmarkEnd w:id="10"/>
      <w:r>
        <w:t xml:space="preserve"> </w:t>
      </w:r>
    </w:p>
    <w:p w:rsidR="008C48AB" w:rsidRDefault="000B18D8">
      <w:r>
        <w:t>Hávaði er jafnan ekki vandi í skólanum. Þó getur hávaði orðið nokkur í matsal nemenda.</w:t>
      </w:r>
      <w:r w:rsidR="00FE4FDE">
        <w:t xml:space="preserve"> </w:t>
      </w:r>
      <w:proofErr w:type="spellStart"/>
      <w:r w:rsidR="00FE4FDE">
        <w:t>Dregir</w:t>
      </w:r>
      <w:proofErr w:type="spellEnd"/>
      <w:r w:rsidR="00FE4FDE">
        <w:t xml:space="preserve"> hefur út honum við notkun </w:t>
      </w:r>
      <w:proofErr w:type="spellStart"/>
      <w:r w:rsidR="00FE4FDE">
        <w:t>hljóðdempandi</w:t>
      </w:r>
      <w:proofErr w:type="spellEnd"/>
      <w:r w:rsidR="00FE4FDE">
        <w:t xml:space="preserve"> dúka. </w:t>
      </w:r>
      <w:r>
        <w:t xml:space="preserve"> Eins er mikilvægt að koma á fræðslu um raddvernd fyrir kennara.</w:t>
      </w:r>
    </w:p>
    <w:p w:rsidR="008C48AB" w:rsidRDefault="000B18D8" w:rsidP="008C48AB">
      <w:pPr>
        <w:pStyle w:val="Heading2"/>
      </w:pPr>
      <w:r>
        <w:lastRenderedPageBreak/>
        <w:t xml:space="preserve"> </w:t>
      </w:r>
      <w:bookmarkStart w:id="11" w:name="_Toc477173471"/>
      <w:r>
        <w:t>Verkstöður – líkamlegt álag</w:t>
      </w:r>
      <w:bookmarkEnd w:id="11"/>
      <w:r>
        <w:t xml:space="preserve"> </w:t>
      </w:r>
    </w:p>
    <w:p w:rsidR="008C48AB" w:rsidRDefault="000B18D8">
      <w:r>
        <w:t xml:space="preserve">Gera þarf úttekt á vinnustöðu og líkamsbeitingu kennara og annarra starfsmanna. Léttitæki eru til staðar til að bera létta hluti milli staða s.s. hjólaborð. Huga þarf að því að halda kynningu fyrir starfsfólk þar sem farið væri í rétta líkamsbeitingu og notkun léttitækja. </w:t>
      </w:r>
    </w:p>
    <w:p w:rsidR="008C48AB" w:rsidRDefault="000B18D8" w:rsidP="008C48AB">
      <w:pPr>
        <w:pStyle w:val="Heading1"/>
      </w:pPr>
      <w:bookmarkStart w:id="12" w:name="_Toc477173472"/>
      <w:r>
        <w:t>Félagslegur og andlegur aðbúnaður</w:t>
      </w:r>
      <w:bookmarkEnd w:id="12"/>
      <w:r>
        <w:t xml:space="preserve"> </w:t>
      </w:r>
    </w:p>
    <w:p w:rsidR="008C48AB" w:rsidRDefault="000B18D8">
      <w:r>
        <w:t>Starfsmanna</w:t>
      </w:r>
      <w:r w:rsidR="00FE4FDE">
        <w:t>kannanir eru lagðar fyrir reglulega og starfsmannsamtöl árlega. Einnig eru skólastjórnendur mjög aðgengilegir. Almennt er fólk ánægt með starfið og samvinnuna í skólanum.</w:t>
      </w:r>
      <w:r>
        <w:t xml:space="preserve"> </w:t>
      </w:r>
    </w:p>
    <w:p w:rsidR="008C48AB" w:rsidRDefault="008C48AB" w:rsidP="008C48AB">
      <w:pPr>
        <w:pStyle w:val="Heading2"/>
      </w:pPr>
      <w:bookmarkStart w:id="13" w:name="_Toc477173473"/>
      <w:r>
        <w:t>Vinnutími</w:t>
      </w:r>
      <w:bookmarkEnd w:id="13"/>
      <w:r w:rsidR="000B18D8">
        <w:t xml:space="preserve"> </w:t>
      </w:r>
    </w:p>
    <w:p w:rsidR="008C48AB" w:rsidRDefault="00FE4FDE">
      <w:r>
        <w:t>Vinnutími starfsmanna hefur verið styttur og er nú starfsemi í skólanum til kl. 16:00 í stað 17:00 áður. Vinnutími kennara er var festur til 16:00 á sama tíma.</w:t>
      </w:r>
    </w:p>
    <w:p w:rsidR="008C48AB" w:rsidRDefault="008C48AB" w:rsidP="008C48AB">
      <w:pPr>
        <w:pStyle w:val="Heading2"/>
      </w:pPr>
      <w:bookmarkStart w:id="14" w:name="_Toc477173474"/>
      <w:r>
        <w:t>Endur- og símenntun</w:t>
      </w:r>
      <w:bookmarkEnd w:id="14"/>
      <w:r w:rsidR="000B18D8">
        <w:t xml:space="preserve"> </w:t>
      </w:r>
    </w:p>
    <w:p w:rsidR="008C48AB" w:rsidRDefault="000B18D8">
      <w:r>
        <w:t xml:space="preserve">Skipulögð endurmenntunaráætlun er til staðar í stofnuninni og kallað er eftir hugmyndum og tillögum frá starfsfólki þar um. Ákveðið samstarf er skipulagt milli umsjónarkennara, fag- og sérkennara. </w:t>
      </w:r>
      <w:r w:rsidR="00C82119">
        <w:t xml:space="preserve"> Samvinna er á milli</w:t>
      </w:r>
      <w:r w:rsidR="00933A1C">
        <w:t xml:space="preserve"> Austur- og  Vestur-Húnavatnssýslna um endurmenntun.</w:t>
      </w:r>
    </w:p>
    <w:p w:rsidR="008C48AB" w:rsidRDefault="008C48AB" w:rsidP="008C48AB">
      <w:pPr>
        <w:pStyle w:val="Heading1"/>
      </w:pPr>
    </w:p>
    <w:p w:rsidR="008C48AB" w:rsidRDefault="000B18D8" w:rsidP="008C48AB">
      <w:pPr>
        <w:pStyle w:val="Heading1"/>
      </w:pPr>
      <w:bookmarkStart w:id="15" w:name="_Toc477173475"/>
      <w:r>
        <w:t>Öryggi</w:t>
      </w:r>
      <w:bookmarkEnd w:id="15"/>
      <w:r>
        <w:t xml:space="preserve"> </w:t>
      </w:r>
    </w:p>
    <w:p w:rsidR="008C48AB" w:rsidRPr="008C48AB" w:rsidRDefault="008C48AB" w:rsidP="008C48AB"/>
    <w:p w:rsidR="008C48AB" w:rsidRDefault="000B18D8" w:rsidP="008C48AB">
      <w:pPr>
        <w:pStyle w:val="Heading2"/>
      </w:pPr>
      <w:bookmarkStart w:id="16" w:name="_Toc477173476"/>
      <w:r>
        <w:t>Húsnæði og umhverfi</w:t>
      </w:r>
      <w:bookmarkEnd w:id="16"/>
      <w:r>
        <w:t xml:space="preserve"> </w:t>
      </w:r>
    </w:p>
    <w:p w:rsidR="008C48AB" w:rsidRDefault="000B18D8">
      <w:r>
        <w:t>Bæta</w:t>
      </w:r>
      <w:r w:rsidR="005F4431">
        <w:t xml:space="preserve"> þarf aðgengi vegna vörumóttöku, það hefur verið rætt við tæknideild en er ekki á fjárhagsáætlun 2017</w:t>
      </w:r>
      <w:r>
        <w:t xml:space="preserve">. Umferðaleiðir innanhúss eru greiðar og öruggar. Rýmingarleiðir eru fyrir hendi, vel merktar og greiðar. Rýmingaráætlun er til staðar og viðbrögð </w:t>
      </w:r>
      <w:proofErr w:type="spellStart"/>
      <w:r>
        <w:t>æfð</w:t>
      </w:r>
      <w:proofErr w:type="spellEnd"/>
      <w:r>
        <w:t xml:space="preserve">. Öryggis- og heilbrigðismerkingar eru í góðu lagi. Annað Slökkvibúnaður er yfirfarinn reglulega. </w:t>
      </w:r>
    </w:p>
    <w:p w:rsidR="008C48AB" w:rsidRDefault="000B18D8" w:rsidP="008C48AB">
      <w:pPr>
        <w:pStyle w:val="Heading2"/>
      </w:pPr>
      <w:bookmarkStart w:id="17" w:name="_Toc477173477"/>
      <w:proofErr w:type="spellStart"/>
      <w:r>
        <w:t>Sérrými</w:t>
      </w:r>
      <w:bookmarkEnd w:id="17"/>
      <w:proofErr w:type="spellEnd"/>
    </w:p>
    <w:p w:rsidR="005F4431" w:rsidRDefault="000B18D8">
      <w:r>
        <w:t xml:space="preserve">Vélar í </w:t>
      </w:r>
      <w:r w:rsidR="00933A1C">
        <w:t>smíðastofu</w:t>
      </w:r>
      <w:r>
        <w:t xml:space="preserve"> eru í lagi. Öryggis- og neyðarrofar </w:t>
      </w:r>
      <w:r w:rsidR="00933A1C">
        <w:t xml:space="preserve">eru ekki virkir og er verið að laga þá. </w:t>
      </w:r>
      <w:r>
        <w:t xml:space="preserve">Hlífðarbúnaður véla er einnig í lagi. Vinnustöðvar í smíðastofu eru orðnar lúnar og þarfnast endurnýjunar. Brennsluofn í myndlistarstofu er í </w:t>
      </w:r>
      <w:r w:rsidR="005F4431">
        <w:t>lagi og með tilheyrandi útbúnað</w:t>
      </w:r>
      <w:r>
        <w:t>. Staðbundið afsog og loftræsting er til staða</w:t>
      </w:r>
      <w:r w:rsidR="005F4431">
        <w:t>r. Efnislager í verkmenntastofu</w:t>
      </w:r>
      <w:r>
        <w:t xml:space="preserve"> er til staðar og í góðu lagi. Geymslur fyrir muni eru til staðar. </w:t>
      </w:r>
    </w:p>
    <w:p w:rsidR="00DD1DEE" w:rsidRDefault="000B18D8" w:rsidP="00DD1DEE">
      <w:pPr>
        <w:pStyle w:val="Heading2"/>
      </w:pPr>
      <w:bookmarkStart w:id="18" w:name="_Toc477173478"/>
      <w:r>
        <w:t>Persónuhlífar</w:t>
      </w:r>
      <w:bookmarkEnd w:id="18"/>
      <w:r>
        <w:t xml:space="preserve"> </w:t>
      </w:r>
    </w:p>
    <w:p w:rsidR="008C48AB" w:rsidRDefault="000B18D8">
      <w:r>
        <w:t xml:space="preserve">Viðeigandi persónuhlífar, s.s. gleraugu, sloppar, svuntur og heyrnarhlífar eru til staðar. </w:t>
      </w:r>
    </w:p>
    <w:p w:rsidR="00C82119" w:rsidRDefault="00C82119" w:rsidP="008C48AB">
      <w:pPr>
        <w:pStyle w:val="Heading1"/>
      </w:pPr>
    </w:p>
    <w:p w:rsidR="008C48AB" w:rsidRDefault="00C82119" w:rsidP="008C48AB">
      <w:pPr>
        <w:pStyle w:val="Heading1"/>
      </w:pPr>
      <w:bookmarkStart w:id="19" w:name="_Toc477173479"/>
      <w:r>
        <w:t>A</w:t>
      </w:r>
      <w:r w:rsidR="000B18D8">
        <w:t>ðbúnaður</w:t>
      </w:r>
      <w:bookmarkEnd w:id="19"/>
      <w:r w:rsidR="000B18D8">
        <w:t xml:space="preserve"> </w:t>
      </w:r>
    </w:p>
    <w:p w:rsidR="008C48AB" w:rsidRPr="008C48AB" w:rsidRDefault="008C48AB" w:rsidP="008C48AB"/>
    <w:p w:rsidR="008C48AB" w:rsidRDefault="000B18D8" w:rsidP="008C48AB">
      <w:pPr>
        <w:pStyle w:val="Heading2"/>
      </w:pPr>
      <w:bookmarkStart w:id="20" w:name="_Toc477173480"/>
      <w:proofErr w:type="spellStart"/>
      <w:r>
        <w:t>Starfsmannarými</w:t>
      </w:r>
      <w:bookmarkEnd w:id="20"/>
      <w:proofErr w:type="spellEnd"/>
      <w:r>
        <w:t xml:space="preserve"> </w:t>
      </w:r>
    </w:p>
    <w:p w:rsidR="008C48AB" w:rsidRDefault="000B18D8">
      <w:r>
        <w:t>Snyrtingar eru fínar og nægjanlegar miðað við fjölda starfsfólks. Sturtuaðstöðu fyrir starfsfólk vantar. Kaffistofa er of lítil miðað við fjöld</w:t>
      </w:r>
      <w:r w:rsidR="00097A42">
        <w:t>a starfsfólks</w:t>
      </w:r>
      <w:r>
        <w:t xml:space="preserve">. Starfsmenn hafa </w:t>
      </w:r>
      <w:proofErr w:type="spellStart"/>
      <w:r>
        <w:t>læsta</w:t>
      </w:r>
      <w:proofErr w:type="spellEnd"/>
      <w:r>
        <w:t xml:space="preserve"> skápa fyrir persónulega muni en læstir fataskápar eru ekki til staðar. </w:t>
      </w:r>
    </w:p>
    <w:p w:rsidR="008C48AB" w:rsidRDefault="000B18D8" w:rsidP="008C48AB">
      <w:pPr>
        <w:pStyle w:val="Heading2"/>
      </w:pPr>
      <w:bookmarkStart w:id="21" w:name="_Toc477173481"/>
      <w:proofErr w:type="spellStart"/>
      <w:r>
        <w:t>Ræstiklefi</w:t>
      </w:r>
      <w:proofErr w:type="spellEnd"/>
      <w:r>
        <w:t>/klefar</w:t>
      </w:r>
      <w:bookmarkEnd w:id="21"/>
    </w:p>
    <w:p w:rsidR="008C48AB" w:rsidRDefault="000B18D8">
      <w:r>
        <w:t xml:space="preserve"> </w:t>
      </w:r>
      <w:proofErr w:type="spellStart"/>
      <w:r>
        <w:t>Ræstiklefar</w:t>
      </w:r>
      <w:proofErr w:type="spellEnd"/>
      <w:r>
        <w:t xml:space="preserve"> eru til staðar með góðu aðgengi. </w:t>
      </w:r>
    </w:p>
    <w:p w:rsidR="008C48AB" w:rsidRDefault="008C48AB"/>
    <w:p w:rsidR="008C48AB" w:rsidRDefault="000B18D8" w:rsidP="008C48AB">
      <w:pPr>
        <w:pStyle w:val="Heading1"/>
      </w:pPr>
      <w:bookmarkStart w:id="22" w:name="_Toc477173482"/>
      <w:r>
        <w:t>Eftirfylgni</w:t>
      </w:r>
      <w:bookmarkEnd w:id="22"/>
      <w:r>
        <w:t xml:space="preserve"> </w:t>
      </w:r>
    </w:p>
    <w:p w:rsidR="00097A42" w:rsidRDefault="000B18D8">
      <w:r>
        <w:t xml:space="preserve">Til að vinnuverndarstarf </w:t>
      </w:r>
      <w:r w:rsidR="00097A42">
        <w:t xml:space="preserve">Grunnskóla Húnaþings vestra </w:t>
      </w:r>
      <w:r>
        <w:t xml:space="preserve">verði virkt er ráðlagt að farið sé yfir áhættumat árlega og alltaf þegar breytingar verða á starfseminni (reglur nr. 920/2006 um skipulag vinnuverndarstarfs í fyrirtækjum). Eftirfylgni áhættumatsins er á ábyrgð atvinnurekenda. Mikilvægt er að allt starfsfólk virkan þátt í vinnuverndarstarfinu og fylgist vel með hverju því sem áhrif hefur á líðan, heilsu og öryggi starfsfólks. </w:t>
      </w:r>
    </w:p>
    <w:p w:rsidR="00097A42" w:rsidRDefault="000B18D8">
      <w:r>
        <w:t xml:space="preserve">Tilkynna skal til öryggistrúnaðarmanns og öryggisvarðar eða yfirmanns ef vart er við eitthvað sem betur má fara í vinnuumhverfi og varðar líðan og öryggi starfsmanna. </w:t>
      </w:r>
    </w:p>
    <w:p w:rsidR="00097A42" w:rsidRDefault="000B18D8" w:rsidP="00097A42">
      <w:pPr>
        <w:pStyle w:val="Heading1"/>
      </w:pPr>
      <w:bookmarkStart w:id="23" w:name="_Toc477173483"/>
      <w:r>
        <w:t>Fræðslumolar</w:t>
      </w:r>
      <w:bookmarkEnd w:id="23"/>
      <w:r>
        <w:t xml:space="preserve"> </w:t>
      </w:r>
    </w:p>
    <w:p w:rsidR="00097A42" w:rsidRDefault="000B18D8" w:rsidP="00097A42">
      <w:pPr>
        <w:pStyle w:val="Heading2"/>
      </w:pPr>
      <w:bookmarkStart w:id="24" w:name="_Toc477173484"/>
      <w:r>
        <w:t>Andlegt álag</w:t>
      </w:r>
      <w:bookmarkEnd w:id="24"/>
      <w:r>
        <w:t xml:space="preserve"> </w:t>
      </w:r>
    </w:p>
    <w:p w:rsidR="00097A42" w:rsidRDefault="000B18D8">
      <w:r>
        <w:t xml:space="preserve">Andlegt álag tengt vinnu getur átt rætur sínar að rekja til mismunandi aðstæðna eða þátta í vinnu. Langvarandi andlegt álag veldur streitu og getur leitt til kulnunar í starfi. Andlegt álag getur lagst á alla, stjórnendur jafnt sem starfsmenn í öllum störfum. Sýnt hefur verið fram á að streita er algeng meðal starfsmanna í einhæfum störfum en þeir sem vinna fjölbreytt störf geta líka </w:t>
      </w:r>
      <w:proofErr w:type="spellStart"/>
      <w:r>
        <w:t>þjáðst</w:t>
      </w:r>
      <w:proofErr w:type="spellEnd"/>
      <w:r>
        <w:t xml:space="preserve"> af streitu, verði hraðinn og álagið of mikið. Streita og </w:t>
      </w:r>
      <w:proofErr w:type="spellStart"/>
      <w:r>
        <w:t>kulnun</w:t>
      </w:r>
      <w:proofErr w:type="spellEnd"/>
      <w:r>
        <w:t xml:space="preserve"> rýrir starfsgetu fólks. Því er mikilvægt að taka tillit til andlegra og félagslegra þátta vinnunnar í vinnuverndarstarfi fyrirtækja og stofnana til að bæta líðan starfsmanna og tryggja góð afköst. Andlegt álag tengt vinnu getur átt rætur sínar að rekja til mismunandi aðstæðna eða þátta í vinnu eða samspils vinnu og fjölskyldulífs.</w:t>
      </w:r>
    </w:p>
    <w:p w:rsidR="00097A42" w:rsidRDefault="00097A42" w:rsidP="00097A42">
      <w:pPr>
        <w:pStyle w:val="Heading2"/>
      </w:pPr>
      <w:bookmarkStart w:id="25" w:name="_Toc477173485"/>
      <w:r>
        <w:t>Einelti</w:t>
      </w:r>
      <w:bookmarkEnd w:id="25"/>
    </w:p>
    <w:p w:rsidR="00097A42" w:rsidRDefault="000B18D8">
      <w:r>
        <w:t xml:space="preserve">Einelti er: Ámælisverð eða </w:t>
      </w:r>
      <w:proofErr w:type="spellStart"/>
      <w:r>
        <w:t>síendurtekin</w:t>
      </w:r>
      <w:proofErr w:type="spellEnd"/>
      <w:r>
        <w:t xml:space="preserve"> </w:t>
      </w:r>
      <w:proofErr w:type="spellStart"/>
      <w:r>
        <w:t>ótilhlýðileg</w:t>
      </w:r>
      <w:proofErr w:type="spellEnd"/>
      <w:r>
        <w:t xml:space="preserve"> háttsemi, þ.e. athöfn eða hegðun sem er til þess fallin að niðurlægja, gera lítið úr, móðga, </w:t>
      </w:r>
      <w:proofErr w:type="spellStart"/>
      <w:r>
        <w:t>særa</w:t>
      </w:r>
      <w:proofErr w:type="spellEnd"/>
      <w:r>
        <w:t>, mismuna eða ógna og valda vanlíðan hjá þeim sem hún beinist að. Kynferðisleg áreitni og annað andlegt eða líkamlegt ofbeldi fellur hér undir. Einelti getur tekið á sig ýmsar myndir:</w:t>
      </w:r>
    </w:p>
    <w:p w:rsidR="00097A42" w:rsidRDefault="000B18D8" w:rsidP="00097A42">
      <w:pPr>
        <w:pStyle w:val="ListParagraph"/>
        <w:numPr>
          <w:ilvl w:val="0"/>
          <w:numId w:val="1"/>
        </w:numPr>
      </w:pPr>
      <w:r>
        <w:t xml:space="preserve">Starf, hæfni og verk þolandans eru lítilsvirt. </w:t>
      </w:r>
    </w:p>
    <w:p w:rsidR="00097A42" w:rsidRDefault="000B18D8" w:rsidP="00097A42">
      <w:pPr>
        <w:pStyle w:val="ListParagraph"/>
        <w:numPr>
          <w:ilvl w:val="0"/>
          <w:numId w:val="1"/>
        </w:numPr>
      </w:pPr>
      <w:r>
        <w:t xml:space="preserve">Dregið er að ástæðulausu úr ábyrgð og verkefnum starfsmanna. </w:t>
      </w:r>
    </w:p>
    <w:p w:rsidR="00097A42" w:rsidRDefault="000B18D8" w:rsidP="00097A42">
      <w:pPr>
        <w:pStyle w:val="ListParagraph"/>
        <w:numPr>
          <w:ilvl w:val="0"/>
          <w:numId w:val="1"/>
        </w:numPr>
      </w:pPr>
      <w:r>
        <w:t xml:space="preserve">Viljandi eru ekki gefnar nauðsynlegar upplýsingar.  </w:t>
      </w:r>
    </w:p>
    <w:p w:rsidR="00097A42" w:rsidRDefault="000B18D8" w:rsidP="00097A42">
      <w:pPr>
        <w:pStyle w:val="ListParagraph"/>
        <w:numPr>
          <w:ilvl w:val="0"/>
          <w:numId w:val="1"/>
        </w:numPr>
      </w:pPr>
      <w:r>
        <w:t xml:space="preserve">Þolandinn er neyddur til að sinna endurtekið erindum sem falla ekki undir starfsvið hans eða að hann er látinn hafa of fá </w:t>
      </w:r>
      <w:r w:rsidR="00097A42">
        <w:t xml:space="preserve">eða of mörg verkefni. </w:t>
      </w:r>
    </w:p>
    <w:p w:rsidR="00097A42" w:rsidRDefault="000B18D8" w:rsidP="00097A42">
      <w:pPr>
        <w:pStyle w:val="ListParagraph"/>
        <w:numPr>
          <w:ilvl w:val="0"/>
          <w:numId w:val="1"/>
        </w:numPr>
      </w:pPr>
      <w:r>
        <w:t xml:space="preserve">Særandi athugasemdir látnar falla um þolandann. </w:t>
      </w:r>
    </w:p>
    <w:p w:rsidR="00097A42" w:rsidRDefault="000B18D8" w:rsidP="00097A42">
      <w:pPr>
        <w:pStyle w:val="ListParagraph"/>
        <w:numPr>
          <w:ilvl w:val="0"/>
          <w:numId w:val="1"/>
        </w:numPr>
      </w:pPr>
      <w:r>
        <w:t xml:space="preserve">Rógur borinn út um þolandann. </w:t>
      </w:r>
    </w:p>
    <w:p w:rsidR="00097A42" w:rsidRDefault="000B18D8" w:rsidP="00097A42">
      <w:pPr>
        <w:pStyle w:val="ListParagraph"/>
        <w:numPr>
          <w:ilvl w:val="0"/>
          <w:numId w:val="1"/>
        </w:numPr>
      </w:pPr>
      <w:r>
        <w:t xml:space="preserve">Þolandinn er útilokaður frá félagslegum og faglegum samskiptum. </w:t>
      </w:r>
    </w:p>
    <w:p w:rsidR="00097A42" w:rsidRDefault="000B18D8" w:rsidP="00097A42">
      <w:pPr>
        <w:pStyle w:val="ListParagraph"/>
        <w:numPr>
          <w:ilvl w:val="0"/>
          <w:numId w:val="1"/>
        </w:numPr>
      </w:pPr>
      <w:r>
        <w:t xml:space="preserve">Árásir gerðar á þolandann eða einkalíf hans gagnrýnt. </w:t>
      </w:r>
    </w:p>
    <w:p w:rsidR="00097A42" w:rsidRDefault="000B18D8" w:rsidP="00097A42">
      <w:pPr>
        <w:pStyle w:val="ListParagraph"/>
        <w:numPr>
          <w:ilvl w:val="0"/>
          <w:numId w:val="1"/>
        </w:numPr>
      </w:pPr>
      <w:r>
        <w:t xml:space="preserve">Þolandinn skammaður eða hann gerður að athlægi. </w:t>
      </w:r>
    </w:p>
    <w:p w:rsidR="00097A42" w:rsidRDefault="000B18D8" w:rsidP="00097A42">
      <w:pPr>
        <w:pStyle w:val="ListParagraph"/>
        <w:numPr>
          <w:ilvl w:val="0"/>
          <w:numId w:val="1"/>
        </w:numPr>
      </w:pPr>
      <w:r>
        <w:t xml:space="preserve">Þolandinn verður fyrir líkamlegum árásum eða fær hótanir um slíkt. </w:t>
      </w:r>
    </w:p>
    <w:p w:rsidR="00097A42" w:rsidRDefault="000B18D8" w:rsidP="00097A42">
      <w:pPr>
        <w:pStyle w:val="ListParagraph"/>
        <w:numPr>
          <w:ilvl w:val="0"/>
          <w:numId w:val="1"/>
        </w:numPr>
      </w:pPr>
      <w:r>
        <w:t xml:space="preserve">Þolandanum er sýndur fjandskapur eða honum mætir þögn þegar hann spyr eða fitjar upp á samtali. </w:t>
      </w:r>
    </w:p>
    <w:p w:rsidR="00097A42" w:rsidRDefault="000B18D8" w:rsidP="00097A42">
      <w:pPr>
        <w:pStyle w:val="ListParagraph"/>
        <w:numPr>
          <w:ilvl w:val="0"/>
          <w:numId w:val="1"/>
        </w:numPr>
      </w:pPr>
      <w:r>
        <w:t xml:space="preserve">Þolandinn fær móðgandi símtöl. </w:t>
      </w:r>
    </w:p>
    <w:p w:rsidR="00097A42" w:rsidRDefault="000B18D8" w:rsidP="00097A42">
      <w:pPr>
        <w:pStyle w:val="ListParagraph"/>
        <w:numPr>
          <w:ilvl w:val="0"/>
          <w:numId w:val="1"/>
        </w:numPr>
      </w:pPr>
      <w:r>
        <w:t xml:space="preserve">Þolandinn fær niðrandi tölvubréf eða skriflegar sendingar. </w:t>
      </w:r>
    </w:p>
    <w:p w:rsidR="00097A42" w:rsidRDefault="000B18D8" w:rsidP="00097A42">
      <w:pPr>
        <w:pStyle w:val="ListParagraph"/>
        <w:numPr>
          <w:ilvl w:val="0"/>
          <w:numId w:val="1"/>
        </w:numPr>
      </w:pPr>
      <w:proofErr w:type="spellStart"/>
      <w:r>
        <w:t>Óþægileg</w:t>
      </w:r>
      <w:proofErr w:type="spellEnd"/>
      <w:r>
        <w:t xml:space="preserve"> stríðni. </w:t>
      </w:r>
    </w:p>
    <w:p w:rsidR="00097A42" w:rsidRDefault="000B18D8" w:rsidP="00097A42">
      <w:pPr>
        <w:pStyle w:val="ListParagraph"/>
        <w:numPr>
          <w:ilvl w:val="0"/>
          <w:numId w:val="1"/>
        </w:numPr>
      </w:pPr>
      <w:r>
        <w:t xml:space="preserve">Niðurlæging eða auðmýking t.d. vegna aldurs, kyns eða þjóðernis. </w:t>
      </w:r>
    </w:p>
    <w:p w:rsidR="00097A42" w:rsidRDefault="00097A42" w:rsidP="00097A42">
      <w:pPr>
        <w:pStyle w:val="ListParagraph"/>
        <w:ind w:left="765"/>
      </w:pPr>
    </w:p>
    <w:p w:rsidR="00097A42" w:rsidRDefault="00097A42" w:rsidP="00316E06">
      <w:pPr>
        <w:pStyle w:val="Heading2"/>
      </w:pPr>
      <w:bookmarkStart w:id="26" w:name="_Toc477173486"/>
      <w:r>
        <w:t>Kynferðisleg áreitni</w:t>
      </w:r>
      <w:bookmarkEnd w:id="26"/>
      <w:r>
        <w:t xml:space="preserve"> </w:t>
      </w:r>
    </w:p>
    <w:p w:rsidR="00097A42" w:rsidRDefault="000B18D8" w:rsidP="00316E06">
      <w:r>
        <w:t xml:space="preserve">Kynferðisleg áreitni er </w:t>
      </w:r>
      <w:proofErr w:type="spellStart"/>
      <w:r>
        <w:t>óvelkomin</w:t>
      </w:r>
      <w:proofErr w:type="spellEnd"/>
      <w:r>
        <w:t xml:space="preserve"> áreitni sem getur falist í: </w:t>
      </w:r>
    </w:p>
    <w:p w:rsidR="00097A42" w:rsidRDefault="000B18D8" w:rsidP="00316E06">
      <w:pPr>
        <w:pStyle w:val="ListParagraph"/>
        <w:numPr>
          <w:ilvl w:val="0"/>
          <w:numId w:val="10"/>
        </w:numPr>
      </w:pPr>
      <w:r>
        <w:t xml:space="preserve">dónalegum bröndurum og kynferðislegum athugasemdum  </w:t>
      </w:r>
    </w:p>
    <w:p w:rsidR="00097A42" w:rsidRDefault="000B18D8" w:rsidP="00316E06">
      <w:pPr>
        <w:pStyle w:val="ListParagraph"/>
        <w:numPr>
          <w:ilvl w:val="0"/>
          <w:numId w:val="10"/>
        </w:numPr>
      </w:pPr>
      <w:proofErr w:type="spellStart"/>
      <w:r>
        <w:t>óviðeigandi</w:t>
      </w:r>
      <w:proofErr w:type="spellEnd"/>
      <w:r>
        <w:t xml:space="preserve"> spurningum um kynferðisleg málefni </w:t>
      </w:r>
    </w:p>
    <w:p w:rsidR="00097A42" w:rsidRDefault="000B18D8" w:rsidP="00316E06">
      <w:pPr>
        <w:pStyle w:val="ListParagraph"/>
        <w:numPr>
          <w:ilvl w:val="0"/>
          <w:numId w:val="10"/>
        </w:numPr>
      </w:pPr>
      <w:r>
        <w:t xml:space="preserve">snertingu sem ekki er óskað eftir </w:t>
      </w:r>
    </w:p>
    <w:p w:rsidR="00097A42" w:rsidRDefault="000B18D8" w:rsidP="00316E06">
      <w:pPr>
        <w:pStyle w:val="ListParagraph"/>
        <w:numPr>
          <w:ilvl w:val="0"/>
          <w:numId w:val="10"/>
        </w:numPr>
      </w:pPr>
      <w:r>
        <w:t xml:space="preserve">beiðni um kynferðislegt samband sem ekki er óskað eftir </w:t>
      </w:r>
    </w:p>
    <w:p w:rsidR="00097A42" w:rsidRDefault="000B18D8" w:rsidP="00316E06">
      <w:pPr>
        <w:pStyle w:val="ListParagraph"/>
        <w:numPr>
          <w:ilvl w:val="0"/>
          <w:numId w:val="10"/>
        </w:numPr>
      </w:pPr>
      <w:r>
        <w:t xml:space="preserve">klámfengnum dagatölum, myndum og tölvupósti. </w:t>
      </w:r>
    </w:p>
    <w:p w:rsidR="00097A42" w:rsidRDefault="000B18D8" w:rsidP="00316E06">
      <w:pPr>
        <w:pStyle w:val="ListParagraph"/>
        <w:numPr>
          <w:ilvl w:val="0"/>
          <w:numId w:val="10"/>
        </w:numPr>
      </w:pPr>
      <w:r>
        <w:t xml:space="preserve">Hver þolandi verður að meta hvaða framkomu hann umber og frá hverjum. </w:t>
      </w:r>
    </w:p>
    <w:p w:rsidR="00097A42" w:rsidRDefault="00097A42" w:rsidP="00316E06"/>
    <w:p w:rsidR="00097A42" w:rsidRDefault="000B18D8" w:rsidP="00316E06">
      <w:pPr>
        <w:pStyle w:val="Heading2"/>
      </w:pPr>
      <w:bookmarkStart w:id="27" w:name="_Toc477173487"/>
      <w:r>
        <w:t>Líkamlegt álag</w:t>
      </w:r>
      <w:bookmarkEnd w:id="27"/>
      <w:r>
        <w:t xml:space="preserve"> </w:t>
      </w:r>
    </w:p>
    <w:p w:rsidR="00097A42" w:rsidRDefault="000B18D8" w:rsidP="00316E06">
      <w:r>
        <w:t xml:space="preserve">Tölvuvinna getur verið bæði líkamleg og andlega erfið. Til að draga úr líkum á álagseinkennum vegna tölvuvinnu er mikilvægt að stuðla að góðu vinnuumhverfi, </w:t>
      </w:r>
      <w:proofErr w:type="spellStart"/>
      <w:r>
        <w:t>hentugum</w:t>
      </w:r>
      <w:proofErr w:type="spellEnd"/>
      <w:r>
        <w:t xml:space="preserve"> búnaði og húsgögnum, góðum vinnustellingum en ekki síst fjölbreyttum verkefnum og góðum starfsanda. Oft reynist erfitt að greina á milli orsakavalda álags og því ber að stuðla að öllum þáttum jafnt til að gera vinnustaðinn að góðum og heilsusamlegum stað. Helsta orsök fyrir líkamlegum </w:t>
      </w:r>
      <w:proofErr w:type="spellStart"/>
      <w:r>
        <w:t>óþægindum</w:t>
      </w:r>
      <w:proofErr w:type="spellEnd"/>
      <w:r>
        <w:t xml:space="preserve"> við tölvuvinnu er að sitja of lengi og/eða að sitja ekki i góðum stellingum. Huga þarf einnig að uppröðun húsgagna og tækja sem nota þarf við vinnuna.. Ef setið er löngum stundum við tölvuvinnu og </w:t>
      </w:r>
      <w:proofErr w:type="spellStart"/>
      <w:r>
        <w:t>rýnt</w:t>
      </w:r>
      <w:proofErr w:type="spellEnd"/>
      <w:r>
        <w:t xml:space="preserve"> í skjáinn verður fljótt vart við þreytu í ákveðnum vöðvahópum og liðum og jafnvel sviða og kláða í augum. Þannig er líkaminn að gefa aðvaranir um að þörf sé á hv</w:t>
      </w:r>
      <w:r w:rsidR="00097A42">
        <w:t xml:space="preserve">íld. Algengustu </w:t>
      </w:r>
      <w:proofErr w:type="spellStart"/>
      <w:r w:rsidR="00097A42">
        <w:t>óþægindin</w:t>
      </w:r>
      <w:proofErr w:type="spellEnd"/>
      <w:r w:rsidR="00097A42">
        <w:t xml:space="preserve"> eru: </w:t>
      </w:r>
    </w:p>
    <w:p w:rsidR="00097A42" w:rsidRDefault="00097A42" w:rsidP="00041422">
      <w:pPr>
        <w:pStyle w:val="ListParagraph"/>
        <w:numPr>
          <w:ilvl w:val="0"/>
          <w:numId w:val="12"/>
        </w:numPr>
      </w:pPr>
      <w:r>
        <w:t xml:space="preserve">Höfuðverkur </w:t>
      </w:r>
    </w:p>
    <w:p w:rsidR="00097A42" w:rsidRDefault="00097A42" w:rsidP="00041422">
      <w:pPr>
        <w:pStyle w:val="ListParagraph"/>
        <w:numPr>
          <w:ilvl w:val="0"/>
          <w:numId w:val="12"/>
        </w:numPr>
      </w:pPr>
      <w:r>
        <w:t xml:space="preserve">Augnþreyta </w:t>
      </w:r>
    </w:p>
    <w:p w:rsidR="00097A42" w:rsidRDefault="00097A42" w:rsidP="00041422">
      <w:pPr>
        <w:pStyle w:val="ListParagraph"/>
        <w:numPr>
          <w:ilvl w:val="0"/>
          <w:numId w:val="12"/>
        </w:numPr>
      </w:pPr>
      <w:r>
        <w:t xml:space="preserve">Vöðvaverkir í </w:t>
      </w:r>
    </w:p>
    <w:p w:rsidR="00097A42" w:rsidRDefault="000B18D8" w:rsidP="00041422">
      <w:pPr>
        <w:pStyle w:val="ListParagraph"/>
        <w:numPr>
          <w:ilvl w:val="0"/>
          <w:numId w:val="12"/>
        </w:numPr>
      </w:pPr>
      <w:r>
        <w:t xml:space="preserve">hálsi </w:t>
      </w:r>
    </w:p>
    <w:p w:rsidR="00097A42" w:rsidRDefault="00C82119" w:rsidP="00041422">
      <w:pPr>
        <w:pStyle w:val="ListParagraph"/>
        <w:numPr>
          <w:ilvl w:val="0"/>
          <w:numId w:val="12"/>
        </w:numPr>
      </w:pPr>
      <w:r>
        <w:t>herðum og öxlum</w:t>
      </w:r>
      <w:r w:rsidR="000B18D8">
        <w:t xml:space="preserve"> </w:t>
      </w:r>
    </w:p>
    <w:p w:rsidR="00097A42" w:rsidRDefault="000B18D8" w:rsidP="00041422">
      <w:pPr>
        <w:pStyle w:val="ListParagraph"/>
        <w:numPr>
          <w:ilvl w:val="0"/>
          <w:numId w:val="12"/>
        </w:numPr>
      </w:pPr>
      <w:r>
        <w:t xml:space="preserve">handleggjum </w:t>
      </w:r>
    </w:p>
    <w:p w:rsidR="00097A42" w:rsidRDefault="000B18D8" w:rsidP="00041422">
      <w:pPr>
        <w:pStyle w:val="ListParagraph"/>
        <w:numPr>
          <w:ilvl w:val="0"/>
          <w:numId w:val="12"/>
        </w:numPr>
      </w:pPr>
      <w:r>
        <w:t xml:space="preserve">baki </w:t>
      </w:r>
    </w:p>
    <w:p w:rsidR="00097A42" w:rsidRDefault="000B18D8" w:rsidP="00041422">
      <w:pPr>
        <w:pStyle w:val="Heading2"/>
      </w:pPr>
      <w:bookmarkStart w:id="28" w:name="_Toc477173488"/>
      <w:r>
        <w:t>Búnaður</w:t>
      </w:r>
      <w:bookmarkEnd w:id="28"/>
      <w:r>
        <w:t xml:space="preserve"> </w:t>
      </w:r>
    </w:p>
    <w:p w:rsidR="00316E06" w:rsidRDefault="000B18D8" w:rsidP="00041422">
      <w:pPr>
        <w:pStyle w:val="Heading2"/>
      </w:pPr>
      <w:bookmarkStart w:id="29" w:name="_Toc477173489"/>
      <w:r>
        <w:t>Stóll</w:t>
      </w:r>
      <w:bookmarkEnd w:id="29"/>
      <w:r>
        <w:t xml:space="preserve"> </w:t>
      </w:r>
    </w:p>
    <w:p w:rsidR="00316E06" w:rsidRDefault="000B18D8" w:rsidP="00041422">
      <w:pPr>
        <w:pStyle w:val="ListParagraph"/>
        <w:numPr>
          <w:ilvl w:val="0"/>
          <w:numId w:val="13"/>
        </w:numPr>
      </w:pPr>
      <w:r>
        <w:t xml:space="preserve">hafa góðan stuðning undir </w:t>
      </w:r>
      <w:proofErr w:type="spellStart"/>
      <w:r>
        <w:t>fætur</w:t>
      </w:r>
      <w:proofErr w:type="spellEnd"/>
      <w:r>
        <w:t xml:space="preserve"> </w:t>
      </w:r>
    </w:p>
    <w:p w:rsidR="00316E06" w:rsidRDefault="000B18D8" w:rsidP="00041422">
      <w:pPr>
        <w:pStyle w:val="ListParagraph"/>
        <w:numPr>
          <w:ilvl w:val="0"/>
          <w:numId w:val="13"/>
        </w:numPr>
      </w:pPr>
      <w:r>
        <w:t xml:space="preserve">stilla hæð setu þannig að hné séu með &gt; 90° horn, forðast þrýsting undir </w:t>
      </w:r>
      <w:proofErr w:type="spellStart"/>
      <w:r>
        <w:t>læri</w:t>
      </w:r>
      <w:proofErr w:type="spellEnd"/>
      <w:r>
        <w:t xml:space="preserve"> </w:t>
      </w:r>
    </w:p>
    <w:p w:rsidR="00316E06" w:rsidRDefault="000B18D8" w:rsidP="00041422">
      <w:pPr>
        <w:pStyle w:val="ListParagraph"/>
        <w:numPr>
          <w:ilvl w:val="0"/>
          <w:numId w:val="13"/>
        </w:numPr>
      </w:pPr>
      <w:r>
        <w:t xml:space="preserve">stilla dýpt setu þannig að góður stuðningur verði við mjóbak </w:t>
      </w:r>
    </w:p>
    <w:p w:rsidR="00316E06" w:rsidRDefault="000B18D8" w:rsidP="00041422">
      <w:pPr>
        <w:pStyle w:val="ListParagraph"/>
        <w:numPr>
          <w:ilvl w:val="0"/>
          <w:numId w:val="13"/>
        </w:numPr>
      </w:pPr>
      <w:r>
        <w:t xml:space="preserve">framhalli á setu tryggir betri stöðu á baki </w:t>
      </w:r>
    </w:p>
    <w:p w:rsidR="00316E06" w:rsidRDefault="000B18D8" w:rsidP="00041422">
      <w:pPr>
        <w:pStyle w:val="ListParagraph"/>
        <w:numPr>
          <w:ilvl w:val="0"/>
          <w:numId w:val="13"/>
        </w:numPr>
      </w:pPr>
      <w:r>
        <w:t xml:space="preserve">gott ef bakstuðningur fylgir hreyfingum starfsmannsins fram og aftur </w:t>
      </w:r>
    </w:p>
    <w:p w:rsidR="00316E06" w:rsidRDefault="000B18D8" w:rsidP="00041422">
      <w:pPr>
        <w:pStyle w:val="ListParagraph"/>
        <w:numPr>
          <w:ilvl w:val="0"/>
          <w:numId w:val="13"/>
        </w:numPr>
      </w:pPr>
      <w:r>
        <w:t xml:space="preserve">armar eru ágætir ef þeir hindra ekki starfsmann í að komast að borðinu. </w:t>
      </w:r>
    </w:p>
    <w:p w:rsidR="00316E06" w:rsidRDefault="000B18D8" w:rsidP="00041422">
      <w:pPr>
        <w:pStyle w:val="Heading2"/>
      </w:pPr>
      <w:bookmarkStart w:id="30" w:name="_Toc477173490"/>
      <w:r>
        <w:t>Borð</w:t>
      </w:r>
      <w:bookmarkEnd w:id="30"/>
      <w:r>
        <w:t xml:space="preserve"> </w:t>
      </w:r>
    </w:p>
    <w:p w:rsidR="00316E06" w:rsidRDefault="00316E06" w:rsidP="00041422">
      <w:pPr>
        <w:pStyle w:val="ListParagraph"/>
        <w:numPr>
          <w:ilvl w:val="0"/>
          <w:numId w:val="14"/>
        </w:numPr>
      </w:pPr>
      <w:r>
        <w:t>B</w:t>
      </w:r>
      <w:r w:rsidR="000B18D8">
        <w:t xml:space="preserve">orðhæð ræðst af setstellingu starfsmanns og vinnustellingu við lyklaborð og </w:t>
      </w:r>
      <w:proofErr w:type="spellStart"/>
      <w:r w:rsidR="000B18D8">
        <w:t>mús</w:t>
      </w:r>
      <w:proofErr w:type="spellEnd"/>
      <w:r w:rsidR="000B18D8">
        <w:t xml:space="preserve"> </w:t>
      </w:r>
    </w:p>
    <w:p w:rsidR="00316E06" w:rsidRDefault="000B18D8" w:rsidP="00041422">
      <w:pPr>
        <w:pStyle w:val="ListParagraph"/>
        <w:numPr>
          <w:ilvl w:val="0"/>
          <w:numId w:val="14"/>
        </w:numPr>
      </w:pPr>
      <w:r>
        <w:t xml:space="preserve">tryggja stuðning undir framhandleggi þegar unnið með lyklaborð og </w:t>
      </w:r>
      <w:proofErr w:type="spellStart"/>
      <w:r>
        <w:t>mús</w:t>
      </w:r>
      <w:proofErr w:type="spellEnd"/>
      <w:r>
        <w:t xml:space="preserve"> </w:t>
      </w:r>
    </w:p>
    <w:p w:rsidR="00316E06" w:rsidRDefault="000B18D8" w:rsidP="00041422">
      <w:pPr>
        <w:pStyle w:val="ListParagraph"/>
        <w:numPr>
          <w:ilvl w:val="0"/>
          <w:numId w:val="14"/>
        </w:numPr>
      </w:pPr>
      <w:r>
        <w:t xml:space="preserve">gott að geta stillt borð í hæð til að standa við, það eykur fjölbreytni. Lyklaborð og </w:t>
      </w:r>
      <w:proofErr w:type="spellStart"/>
      <w:r>
        <w:t>mús</w:t>
      </w:r>
      <w:proofErr w:type="spellEnd"/>
      <w:r>
        <w:t xml:space="preserve"> </w:t>
      </w:r>
    </w:p>
    <w:p w:rsidR="00316E06" w:rsidRDefault="000B18D8" w:rsidP="00041422">
      <w:pPr>
        <w:pStyle w:val="ListParagraph"/>
        <w:numPr>
          <w:ilvl w:val="0"/>
          <w:numId w:val="14"/>
        </w:numPr>
      </w:pPr>
      <w:r>
        <w:t xml:space="preserve">hafa frítt pláss fyrir fram til að styðja undir hendur og framhandleggi </w:t>
      </w:r>
    </w:p>
    <w:p w:rsidR="00316E06" w:rsidRDefault="000B18D8" w:rsidP="00041422">
      <w:pPr>
        <w:pStyle w:val="ListParagraph"/>
        <w:numPr>
          <w:ilvl w:val="0"/>
          <w:numId w:val="14"/>
        </w:numPr>
      </w:pPr>
      <w:r>
        <w:t xml:space="preserve">stilla halla lyklaborðs &lt; 10° </w:t>
      </w:r>
    </w:p>
    <w:p w:rsidR="00316E06" w:rsidRDefault="000B18D8" w:rsidP="00041422">
      <w:pPr>
        <w:pStyle w:val="ListParagraph"/>
        <w:numPr>
          <w:ilvl w:val="0"/>
          <w:numId w:val="14"/>
        </w:numPr>
      </w:pPr>
      <w:r>
        <w:t xml:space="preserve">hafa </w:t>
      </w:r>
      <w:proofErr w:type="spellStart"/>
      <w:r>
        <w:t>mús</w:t>
      </w:r>
      <w:proofErr w:type="spellEnd"/>
      <w:r>
        <w:t xml:space="preserve"> sem næst miðlínu líkamans, til hliðar við lyklaborð eða milli lyklaborðs og starfsmanns  </w:t>
      </w:r>
    </w:p>
    <w:p w:rsidR="00316E06" w:rsidRDefault="000B18D8" w:rsidP="00041422">
      <w:pPr>
        <w:pStyle w:val="ListParagraph"/>
        <w:numPr>
          <w:ilvl w:val="0"/>
          <w:numId w:val="14"/>
        </w:numPr>
      </w:pPr>
      <w:r>
        <w:t xml:space="preserve">hentugra að nota vinstri hendi á </w:t>
      </w:r>
      <w:proofErr w:type="spellStart"/>
      <w:r>
        <w:t>mús</w:t>
      </w:r>
      <w:proofErr w:type="spellEnd"/>
      <w:r>
        <w:t xml:space="preserve"> eða skipta reglulega milli hægri og vinstri handar. </w:t>
      </w:r>
    </w:p>
    <w:p w:rsidR="00316E06" w:rsidRDefault="000B18D8" w:rsidP="00316E06">
      <w:r>
        <w:t xml:space="preserve">Skjár </w:t>
      </w:r>
    </w:p>
    <w:p w:rsidR="00316E06" w:rsidRDefault="000B18D8" w:rsidP="00041422">
      <w:pPr>
        <w:pStyle w:val="ListParagraph"/>
        <w:numPr>
          <w:ilvl w:val="0"/>
          <w:numId w:val="15"/>
        </w:numPr>
      </w:pPr>
      <w:r>
        <w:t xml:space="preserve">stilla hæð efri brúnar skjás rétt fyrir neðan augnhæð, þannig að horft er aðeins niður þegar lesið er á skjáinn </w:t>
      </w:r>
    </w:p>
    <w:p w:rsidR="00316E06" w:rsidRDefault="000B18D8" w:rsidP="00041422">
      <w:pPr>
        <w:pStyle w:val="ListParagraph"/>
        <w:numPr>
          <w:ilvl w:val="0"/>
          <w:numId w:val="15"/>
        </w:numPr>
      </w:pPr>
      <w:r>
        <w:t xml:space="preserve">fjarlægð skjás frá boðbrún 50-70 cm eða armlengd frá starfsmanni  </w:t>
      </w:r>
    </w:p>
    <w:p w:rsidR="00316E06" w:rsidRDefault="000B18D8" w:rsidP="00041422">
      <w:pPr>
        <w:pStyle w:val="ListParagraph"/>
        <w:numPr>
          <w:ilvl w:val="0"/>
          <w:numId w:val="15"/>
        </w:numPr>
      </w:pPr>
      <w:r>
        <w:t xml:space="preserve">forðast glampa, hafa skjá helst hornrétt á glugga, athuga glampa frá ljósgjöfum í herbergi og ljósum flötum. </w:t>
      </w:r>
    </w:p>
    <w:p w:rsidR="00316E06" w:rsidRDefault="000B18D8" w:rsidP="00041422">
      <w:pPr>
        <w:pStyle w:val="Heading2"/>
      </w:pPr>
      <w:bookmarkStart w:id="31" w:name="_Toc477173491"/>
      <w:r>
        <w:t>Einhæf vinna</w:t>
      </w:r>
      <w:bookmarkEnd w:id="31"/>
      <w:r>
        <w:t xml:space="preserve"> </w:t>
      </w:r>
    </w:p>
    <w:p w:rsidR="00316E06" w:rsidRDefault="000B18D8" w:rsidP="00316E06">
      <w:r>
        <w:t xml:space="preserve">Tölvuvinna telst vera einhæf vinna hvað varðar líkamlegt álag. Við einhæfar </w:t>
      </w:r>
      <w:proofErr w:type="spellStart"/>
      <w:r>
        <w:t>síendurteknar</w:t>
      </w:r>
      <w:proofErr w:type="spellEnd"/>
      <w:r>
        <w:t xml:space="preserve"> hreyfingar myndast </w:t>
      </w:r>
      <w:proofErr w:type="spellStart"/>
      <w:r>
        <w:t>síspenna</w:t>
      </w:r>
      <w:proofErr w:type="spellEnd"/>
      <w:r>
        <w:t xml:space="preserve"> í vissum vöðvahópum og þreytan gerir fljótt vart við sig. Ef </w:t>
      </w:r>
      <w:proofErr w:type="spellStart"/>
      <w:r>
        <w:t>síspenna</w:t>
      </w:r>
      <w:proofErr w:type="spellEnd"/>
      <w:r>
        <w:t xml:space="preserve"> verður viðvarandi og ekki er gripið inn í getur það leitt til vöðvabólgu og/eða sinabólga, og hægt er að tala um vinnutengd álagseinkenni. Til að vinna gegn álagseinkennum tengdum tölvuvinnu er góð regla að taka 9 </w:t>
      </w:r>
      <w:r w:rsidR="00316E06">
        <w:t xml:space="preserve">- </w:t>
      </w:r>
      <w:r>
        <w:t xml:space="preserve">10 mín. hlé á klukkutíma frá tölvuvinnunni. Þessa hvíld er gott að nota til þess að ganga um, hreyfa axlir, handleggi og háls og hvíla augun. </w:t>
      </w:r>
      <w:proofErr w:type="spellStart"/>
      <w:r>
        <w:t>Hléæfingaforrit</w:t>
      </w:r>
      <w:proofErr w:type="spellEnd"/>
      <w:r>
        <w:t xml:space="preserve"> í tölvum er góð leið til að muna eftir að hreyfa og hvíla </w:t>
      </w:r>
    </w:p>
    <w:p w:rsidR="00316E06" w:rsidRDefault="000B18D8" w:rsidP="00041422">
      <w:pPr>
        <w:pStyle w:val="Heading2"/>
      </w:pPr>
      <w:bookmarkStart w:id="32" w:name="_Toc477173492"/>
      <w:r>
        <w:t>Kyrrseta</w:t>
      </w:r>
      <w:bookmarkEnd w:id="32"/>
      <w:r>
        <w:t xml:space="preserve"> </w:t>
      </w:r>
    </w:p>
    <w:p w:rsidR="00316E06" w:rsidRDefault="000B18D8" w:rsidP="00316E06">
      <w:r>
        <w:t xml:space="preserve">Þar sem líkaminn er gerður til hreyfingar er mikilvægt að temja sér fjölbreytni í verkefnum til að vinna gegn áhrifum kyrrsetu. Langvarandi kyrrseta veldur stirðleika í vöðvum og liðum og álag á brjóskþófana í hryggnum mun meiri í sitjandi stellingu en standandi. Þegar vinnan krefst þess að unnið er sitjandi er mikilvægt að standa upp reglulega og ganga um. Stillanleg borð sem gera manni kleift að vinna standandi við borð eru ákjósanleg. Best er að vinna gegn áhrifum kyrrsetu með því að temja sér reglulega hreyfingu í vinnuhléum (kaffi- og matartíma) og </w:t>
      </w:r>
      <w:proofErr w:type="spellStart"/>
      <w:r>
        <w:t>frítíma</w:t>
      </w:r>
      <w:proofErr w:type="spellEnd"/>
      <w:r>
        <w:t xml:space="preserve">. Göngutími í hluta matartímans er t.d. gott ráð. </w:t>
      </w:r>
    </w:p>
    <w:p w:rsidR="00316E06" w:rsidRDefault="000B18D8" w:rsidP="00041422">
      <w:pPr>
        <w:pStyle w:val="Heading2"/>
      </w:pPr>
      <w:bookmarkStart w:id="33" w:name="_Toc477173493"/>
      <w:r>
        <w:t>Inniloft</w:t>
      </w:r>
      <w:bookmarkEnd w:id="33"/>
      <w:r>
        <w:t xml:space="preserve"> </w:t>
      </w:r>
    </w:p>
    <w:p w:rsidR="00316E06" w:rsidRDefault="000B18D8" w:rsidP="00316E06">
      <w:r>
        <w:t xml:space="preserve">Loftgæði í vinnuumhverfi hefur áhrif á líðan starfsmanna. Slæmt inniloft getur valdið þreytu, einbeitingarskorti og almennri vanlíðan og leiðir þannig til minnkaðra afkasta og aukinna fjarveru starfsmanna. Það geta verið margar orsakir fyrir slæmu innilofti á vinnustað: </w:t>
      </w:r>
    </w:p>
    <w:p w:rsidR="00316E06" w:rsidRDefault="000B18D8" w:rsidP="00C82119">
      <w:pPr>
        <w:pStyle w:val="ListParagraph"/>
        <w:numPr>
          <w:ilvl w:val="0"/>
          <w:numId w:val="17"/>
        </w:numPr>
      </w:pPr>
      <w:r>
        <w:t xml:space="preserve">mengun innandyra, sem getur m.a. verið frá byggingarefnum og rafmagnstækjum </w:t>
      </w:r>
    </w:p>
    <w:p w:rsidR="00316E06" w:rsidRDefault="000B18D8" w:rsidP="00C82119">
      <w:pPr>
        <w:pStyle w:val="ListParagraph"/>
        <w:numPr>
          <w:ilvl w:val="0"/>
          <w:numId w:val="17"/>
        </w:numPr>
      </w:pPr>
      <w:r>
        <w:t xml:space="preserve">vandamál sem orsakast af of háu hitastigi innandyra  </w:t>
      </w:r>
    </w:p>
    <w:p w:rsidR="00316E06" w:rsidRDefault="000B18D8" w:rsidP="00C82119">
      <w:pPr>
        <w:pStyle w:val="ListParagraph"/>
        <w:numPr>
          <w:ilvl w:val="0"/>
          <w:numId w:val="17"/>
        </w:numPr>
      </w:pPr>
      <w:r>
        <w:t xml:space="preserve">vandamál sökum þess að viðhaldi húsa er ábótavant </w:t>
      </w:r>
    </w:p>
    <w:p w:rsidR="00316E06" w:rsidRDefault="000B18D8" w:rsidP="00C82119">
      <w:pPr>
        <w:pStyle w:val="ListParagraph"/>
        <w:numPr>
          <w:ilvl w:val="0"/>
          <w:numId w:val="17"/>
        </w:numPr>
      </w:pPr>
      <w:r>
        <w:t xml:space="preserve">ræsting húsa og </w:t>
      </w:r>
      <w:proofErr w:type="spellStart"/>
      <w:r>
        <w:t>óheppilegt</w:t>
      </w:r>
      <w:proofErr w:type="spellEnd"/>
      <w:r>
        <w:t xml:space="preserve"> val hreinsiefna </w:t>
      </w:r>
    </w:p>
    <w:p w:rsidR="00316E06" w:rsidRDefault="000B18D8" w:rsidP="00C82119">
      <w:pPr>
        <w:pStyle w:val="ListParagraph"/>
        <w:numPr>
          <w:ilvl w:val="0"/>
          <w:numId w:val="17"/>
        </w:numPr>
      </w:pPr>
      <w:r>
        <w:t xml:space="preserve">vandamál tengd varma- og </w:t>
      </w:r>
      <w:proofErr w:type="spellStart"/>
      <w:r>
        <w:t>loftræstibúnaði</w:t>
      </w:r>
      <w:proofErr w:type="spellEnd"/>
      <w:r>
        <w:t xml:space="preserve"> </w:t>
      </w:r>
    </w:p>
    <w:p w:rsidR="00316E06" w:rsidRDefault="000B18D8" w:rsidP="00C82119">
      <w:pPr>
        <w:pStyle w:val="ListParagraph"/>
        <w:numPr>
          <w:ilvl w:val="0"/>
          <w:numId w:val="17"/>
        </w:numPr>
      </w:pPr>
      <w:r>
        <w:t xml:space="preserve">raka- og myglusveppavandamál. </w:t>
      </w:r>
    </w:p>
    <w:p w:rsidR="00316E06" w:rsidRDefault="00316E06" w:rsidP="00C82119">
      <w:pPr>
        <w:pStyle w:val="ListParagraph"/>
        <w:numPr>
          <w:ilvl w:val="0"/>
          <w:numId w:val="17"/>
        </w:numPr>
      </w:pPr>
      <w:r>
        <w:t>v</w:t>
      </w:r>
      <w:r w:rsidR="000B18D8">
        <w:t xml:space="preserve">iðmið í </w:t>
      </w:r>
      <w:proofErr w:type="spellStart"/>
      <w:r w:rsidR="000B18D8">
        <w:t>skrifstofurými</w:t>
      </w:r>
      <w:proofErr w:type="spellEnd"/>
      <w:r w:rsidR="000B18D8">
        <w:t xml:space="preserve"> eru 18-22°C og rakastig 30-50% og fullnægjandi loftræsting án </w:t>
      </w:r>
      <w:proofErr w:type="spellStart"/>
      <w:r w:rsidR="000B18D8">
        <w:t>dragsúgs</w:t>
      </w:r>
      <w:proofErr w:type="spellEnd"/>
      <w:r w:rsidR="000B18D8">
        <w:t xml:space="preserve">. </w:t>
      </w:r>
    </w:p>
    <w:p w:rsidR="00316E06" w:rsidRDefault="000B18D8" w:rsidP="00041422">
      <w:pPr>
        <w:pStyle w:val="Heading2"/>
      </w:pPr>
      <w:bookmarkStart w:id="34" w:name="_Toc477173494"/>
      <w:r>
        <w:t>Lýsing</w:t>
      </w:r>
      <w:bookmarkEnd w:id="34"/>
      <w:r>
        <w:t xml:space="preserve"> </w:t>
      </w:r>
    </w:p>
    <w:p w:rsidR="00316E06" w:rsidRDefault="000B18D8" w:rsidP="00316E06">
      <w:r>
        <w:t xml:space="preserve">Góð lýsing er mikilvægur þáttur í vinnuumhverfinu. Með réttri lýsingu minnkar hættan á augnþreytu, höfuðverk og álagsmeinum í vöðvum og liðum. Ráðlögð lýsing við skjávinnu og venjuleg skrifstofustörf er 500-750 </w:t>
      </w:r>
      <w:proofErr w:type="spellStart"/>
      <w:r>
        <w:t>lux</w:t>
      </w:r>
      <w:proofErr w:type="spellEnd"/>
      <w:r>
        <w:t>. Forðast skal endurskin á skjáinn frá ljósgjöfum, birtu frá gluggum og hvítum flötum. Við hönnun vinnuumhverfis er mikilvægt að meta hvernig lýsingu þarf með tilliti til fjölda starfsmanna og eðl</w:t>
      </w:r>
      <w:r w:rsidR="00316E06">
        <w:t xml:space="preserve">i verkefna. Hafa þarf í huga: </w:t>
      </w:r>
    </w:p>
    <w:p w:rsidR="00316E06" w:rsidRDefault="00316E06" w:rsidP="00041422">
      <w:pPr>
        <w:pStyle w:val="ListParagraph"/>
        <w:numPr>
          <w:ilvl w:val="0"/>
          <w:numId w:val="16"/>
        </w:numPr>
      </w:pPr>
      <w:r>
        <w:t xml:space="preserve">styrk lýsingar </w:t>
      </w:r>
    </w:p>
    <w:p w:rsidR="00316E06" w:rsidRDefault="00316E06" w:rsidP="00041422">
      <w:pPr>
        <w:pStyle w:val="ListParagraph"/>
        <w:numPr>
          <w:ilvl w:val="0"/>
          <w:numId w:val="16"/>
        </w:numPr>
      </w:pPr>
      <w:r>
        <w:t xml:space="preserve">dreifingu ljóss </w:t>
      </w:r>
    </w:p>
    <w:p w:rsidR="00316E06" w:rsidRDefault="000B18D8" w:rsidP="00041422">
      <w:pPr>
        <w:pStyle w:val="ListParagraph"/>
        <w:numPr>
          <w:ilvl w:val="0"/>
          <w:numId w:val="16"/>
        </w:numPr>
      </w:pPr>
      <w:r>
        <w:t>glamp</w:t>
      </w:r>
      <w:r w:rsidR="00316E06">
        <w:t xml:space="preserve">aáhrif </w:t>
      </w:r>
    </w:p>
    <w:p w:rsidR="00316E06" w:rsidRDefault="00316E06" w:rsidP="00041422">
      <w:pPr>
        <w:pStyle w:val="ListParagraph"/>
        <w:numPr>
          <w:ilvl w:val="0"/>
          <w:numId w:val="16"/>
        </w:numPr>
      </w:pPr>
      <w:r>
        <w:t xml:space="preserve">hitaáhrif frá ljósgjöfum. </w:t>
      </w:r>
    </w:p>
    <w:p w:rsidR="00316E06" w:rsidRDefault="000B18D8" w:rsidP="00041422">
      <w:pPr>
        <w:pStyle w:val="Heading2"/>
      </w:pPr>
      <w:bookmarkStart w:id="35" w:name="_Toc477173495"/>
      <w:r>
        <w:t>Hávaði</w:t>
      </w:r>
      <w:bookmarkEnd w:id="35"/>
      <w:r>
        <w:t xml:space="preserve"> </w:t>
      </w:r>
    </w:p>
    <w:p w:rsidR="00316E06" w:rsidRDefault="000B18D8" w:rsidP="00316E06">
      <w:r>
        <w:t xml:space="preserve">Langvarandi hljóðáreiti á starfsmann getur valdið andlegri streitu og líkamlegum álagseinkennum eins og vöðvaspennu. Þar sem starfsmenn þurfa að geta talað saman eða einbeitt sér er æskilegt að hávaði fari að jafnaði ekki yfir 50 </w:t>
      </w:r>
      <w:proofErr w:type="spellStart"/>
      <w:r>
        <w:t>dB</w:t>
      </w:r>
      <w:proofErr w:type="spellEnd"/>
      <w:r>
        <w:t xml:space="preserve"> í vinnurými. Þar sem unnið er í opnu rými reynist vel að starfsmenn setji sér sjálfir </w:t>
      </w:r>
      <w:r w:rsidR="00C82119">
        <w:t>umgengniseglur</w:t>
      </w:r>
      <w:r>
        <w:t xml:space="preserve"> sem eru samþykktar af öllum, gerðar skriflegar og öllum sýnilegar. Dæmi um slíkar reglur: </w:t>
      </w:r>
    </w:p>
    <w:p w:rsidR="00316E06" w:rsidRDefault="000B18D8" w:rsidP="00041422">
      <w:pPr>
        <w:pStyle w:val="ListParagraph"/>
        <w:numPr>
          <w:ilvl w:val="0"/>
          <w:numId w:val="11"/>
        </w:numPr>
      </w:pPr>
      <w:r>
        <w:t xml:space="preserve">Virða hvert annað og vinnusvæði hvers og eins. Ekki trufla samstarfsmenn við vinnu. </w:t>
      </w:r>
    </w:p>
    <w:p w:rsidR="00316E06" w:rsidRDefault="000B18D8" w:rsidP="00041422">
      <w:pPr>
        <w:pStyle w:val="ListParagraph"/>
        <w:numPr>
          <w:ilvl w:val="0"/>
          <w:numId w:val="11"/>
        </w:numPr>
      </w:pPr>
      <w:r>
        <w:t xml:space="preserve">Tala </w:t>
      </w:r>
      <w:proofErr w:type="spellStart"/>
      <w:r>
        <w:t>lágt</w:t>
      </w:r>
      <w:proofErr w:type="spellEnd"/>
      <w:r>
        <w:t xml:space="preserve"> í síma og stilla hringingar </w:t>
      </w:r>
      <w:proofErr w:type="spellStart"/>
      <w:r>
        <w:t>lágt</w:t>
      </w:r>
      <w:proofErr w:type="spellEnd"/>
      <w:r>
        <w:t xml:space="preserve">. </w:t>
      </w:r>
    </w:p>
    <w:p w:rsidR="00316E06" w:rsidRDefault="000B18D8" w:rsidP="00041422">
      <w:pPr>
        <w:pStyle w:val="ListParagraph"/>
        <w:numPr>
          <w:ilvl w:val="0"/>
          <w:numId w:val="11"/>
        </w:numPr>
      </w:pPr>
      <w:r>
        <w:t xml:space="preserve">Ekki hlusta á útvarp nema í heyrnartólum. </w:t>
      </w:r>
    </w:p>
    <w:p w:rsidR="00316E06" w:rsidRDefault="000B18D8" w:rsidP="00041422">
      <w:pPr>
        <w:pStyle w:val="ListParagraph"/>
        <w:numPr>
          <w:ilvl w:val="0"/>
          <w:numId w:val="11"/>
        </w:numPr>
      </w:pPr>
      <w:r>
        <w:t xml:space="preserve">Nota fundarherbergi til að spjalla við gesti og samstarfsmenn. </w:t>
      </w:r>
    </w:p>
    <w:p w:rsidR="00316E06" w:rsidRDefault="000B18D8" w:rsidP="00041422">
      <w:pPr>
        <w:pStyle w:val="ListParagraph"/>
        <w:numPr>
          <w:ilvl w:val="0"/>
          <w:numId w:val="11"/>
        </w:numPr>
      </w:pPr>
      <w:r>
        <w:t xml:space="preserve">Vera jákvæð. </w:t>
      </w:r>
    </w:p>
    <w:sectPr w:rsidR="00316E06" w:rsidSect="00041422">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2633F"/>
    <w:multiLevelType w:val="hybridMultilevel"/>
    <w:tmpl w:val="64C0B1C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24D4031E"/>
    <w:multiLevelType w:val="hybridMultilevel"/>
    <w:tmpl w:val="6C36CFF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2A7348E7"/>
    <w:multiLevelType w:val="hybridMultilevel"/>
    <w:tmpl w:val="2794B56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30D05DC1"/>
    <w:multiLevelType w:val="hybridMultilevel"/>
    <w:tmpl w:val="1E4A5DA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3B597231"/>
    <w:multiLevelType w:val="hybridMultilevel"/>
    <w:tmpl w:val="24A88BC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3F1C53E1"/>
    <w:multiLevelType w:val="hybridMultilevel"/>
    <w:tmpl w:val="4236747E"/>
    <w:lvl w:ilvl="0" w:tplc="040F0001">
      <w:start w:val="1"/>
      <w:numFmt w:val="bullet"/>
      <w:lvlText w:val=""/>
      <w:lvlJc w:val="left"/>
      <w:pPr>
        <w:ind w:left="765" w:hanging="360"/>
      </w:pPr>
      <w:rPr>
        <w:rFonts w:ascii="Symbol" w:hAnsi="Symbol" w:hint="default"/>
      </w:rPr>
    </w:lvl>
    <w:lvl w:ilvl="1" w:tplc="040F0003" w:tentative="1">
      <w:start w:val="1"/>
      <w:numFmt w:val="bullet"/>
      <w:lvlText w:val="o"/>
      <w:lvlJc w:val="left"/>
      <w:pPr>
        <w:ind w:left="1485" w:hanging="360"/>
      </w:pPr>
      <w:rPr>
        <w:rFonts w:ascii="Courier New" w:hAnsi="Courier New" w:cs="Courier New" w:hint="default"/>
      </w:rPr>
    </w:lvl>
    <w:lvl w:ilvl="2" w:tplc="040F0005" w:tentative="1">
      <w:start w:val="1"/>
      <w:numFmt w:val="bullet"/>
      <w:lvlText w:val=""/>
      <w:lvlJc w:val="left"/>
      <w:pPr>
        <w:ind w:left="2205" w:hanging="360"/>
      </w:pPr>
      <w:rPr>
        <w:rFonts w:ascii="Wingdings" w:hAnsi="Wingdings" w:hint="default"/>
      </w:rPr>
    </w:lvl>
    <w:lvl w:ilvl="3" w:tplc="040F0001" w:tentative="1">
      <w:start w:val="1"/>
      <w:numFmt w:val="bullet"/>
      <w:lvlText w:val=""/>
      <w:lvlJc w:val="left"/>
      <w:pPr>
        <w:ind w:left="2925" w:hanging="360"/>
      </w:pPr>
      <w:rPr>
        <w:rFonts w:ascii="Symbol" w:hAnsi="Symbol" w:hint="default"/>
      </w:rPr>
    </w:lvl>
    <w:lvl w:ilvl="4" w:tplc="040F0003" w:tentative="1">
      <w:start w:val="1"/>
      <w:numFmt w:val="bullet"/>
      <w:lvlText w:val="o"/>
      <w:lvlJc w:val="left"/>
      <w:pPr>
        <w:ind w:left="3645" w:hanging="360"/>
      </w:pPr>
      <w:rPr>
        <w:rFonts w:ascii="Courier New" w:hAnsi="Courier New" w:cs="Courier New" w:hint="default"/>
      </w:rPr>
    </w:lvl>
    <w:lvl w:ilvl="5" w:tplc="040F0005" w:tentative="1">
      <w:start w:val="1"/>
      <w:numFmt w:val="bullet"/>
      <w:lvlText w:val=""/>
      <w:lvlJc w:val="left"/>
      <w:pPr>
        <w:ind w:left="4365" w:hanging="360"/>
      </w:pPr>
      <w:rPr>
        <w:rFonts w:ascii="Wingdings" w:hAnsi="Wingdings" w:hint="default"/>
      </w:rPr>
    </w:lvl>
    <w:lvl w:ilvl="6" w:tplc="040F0001" w:tentative="1">
      <w:start w:val="1"/>
      <w:numFmt w:val="bullet"/>
      <w:lvlText w:val=""/>
      <w:lvlJc w:val="left"/>
      <w:pPr>
        <w:ind w:left="5085" w:hanging="360"/>
      </w:pPr>
      <w:rPr>
        <w:rFonts w:ascii="Symbol" w:hAnsi="Symbol" w:hint="default"/>
      </w:rPr>
    </w:lvl>
    <w:lvl w:ilvl="7" w:tplc="040F0003" w:tentative="1">
      <w:start w:val="1"/>
      <w:numFmt w:val="bullet"/>
      <w:lvlText w:val="o"/>
      <w:lvlJc w:val="left"/>
      <w:pPr>
        <w:ind w:left="5805" w:hanging="360"/>
      </w:pPr>
      <w:rPr>
        <w:rFonts w:ascii="Courier New" w:hAnsi="Courier New" w:cs="Courier New" w:hint="default"/>
      </w:rPr>
    </w:lvl>
    <w:lvl w:ilvl="8" w:tplc="040F0005" w:tentative="1">
      <w:start w:val="1"/>
      <w:numFmt w:val="bullet"/>
      <w:lvlText w:val=""/>
      <w:lvlJc w:val="left"/>
      <w:pPr>
        <w:ind w:left="6525" w:hanging="360"/>
      </w:pPr>
      <w:rPr>
        <w:rFonts w:ascii="Wingdings" w:hAnsi="Wingdings" w:hint="default"/>
      </w:rPr>
    </w:lvl>
  </w:abstractNum>
  <w:abstractNum w:abstractNumId="6" w15:restartNumberingAfterBreak="0">
    <w:nsid w:val="3FBE28F3"/>
    <w:multiLevelType w:val="hybridMultilevel"/>
    <w:tmpl w:val="7A0817C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42F4562D"/>
    <w:multiLevelType w:val="hybridMultilevel"/>
    <w:tmpl w:val="8F62098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42FC0598"/>
    <w:multiLevelType w:val="hybridMultilevel"/>
    <w:tmpl w:val="7F7C52C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4394564F"/>
    <w:multiLevelType w:val="hybridMultilevel"/>
    <w:tmpl w:val="A4582E32"/>
    <w:lvl w:ilvl="0" w:tplc="040F0001">
      <w:start w:val="1"/>
      <w:numFmt w:val="bullet"/>
      <w:lvlText w:val=""/>
      <w:lvlJc w:val="left"/>
      <w:pPr>
        <w:ind w:left="765" w:hanging="360"/>
      </w:pPr>
      <w:rPr>
        <w:rFonts w:ascii="Symbol" w:hAnsi="Symbol" w:hint="default"/>
      </w:rPr>
    </w:lvl>
    <w:lvl w:ilvl="1" w:tplc="040F0003">
      <w:start w:val="1"/>
      <w:numFmt w:val="bullet"/>
      <w:lvlText w:val="o"/>
      <w:lvlJc w:val="left"/>
      <w:pPr>
        <w:ind w:left="1485" w:hanging="360"/>
      </w:pPr>
      <w:rPr>
        <w:rFonts w:ascii="Courier New" w:hAnsi="Courier New" w:cs="Courier New" w:hint="default"/>
      </w:rPr>
    </w:lvl>
    <w:lvl w:ilvl="2" w:tplc="040F0005" w:tentative="1">
      <w:start w:val="1"/>
      <w:numFmt w:val="bullet"/>
      <w:lvlText w:val=""/>
      <w:lvlJc w:val="left"/>
      <w:pPr>
        <w:ind w:left="2205" w:hanging="360"/>
      </w:pPr>
      <w:rPr>
        <w:rFonts w:ascii="Wingdings" w:hAnsi="Wingdings" w:hint="default"/>
      </w:rPr>
    </w:lvl>
    <w:lvl w:ilvl="3" w:tplc="040F0001" w:tentative="1">
      <w:start w:val="1"/>
      <w:numFmt w:val="bullet"/>
      <w:lvlText w:val=""/>
      <w:lvlJc w:val="left"/>
      <w:pPr>
        <w:ind w:left="2925" w:hanging="360"/>
      </w:pPr>
      <w:rPr>
        <w:rFonts w:ascii="Symbol" w:hAnsi="Symbol" w:hint="default"/>
      </w:rPr>
    </w:lvl>
    <w:lvl w:ilvl="4" w:tplc="040F0003" w:tentative="1">
      <w:start w:val="1"/>
      <w:numFmt w:val="bullet"/>
      <w:lvlText w:val="o"/>
      <w:lvlJc w:val="left"/>
      <w:pPr>
        <w:ind w:left="3645" w:hanging="360"/>
      </w:pPr>
      <w:rPr>
        <w:rFonts w:ascii="Courier New" w:hAnsi="Courier New" w:cs="Courier New" w:hint="default"/>
      </w:rPr>
    </w:lvl>
    <w:lvl w:ilvl="5" w:tplc="040F0005" w:tentative="1">
      <w:start w:val="1"/>
      <w:numFmt w:val="bullet"/>
      <w:lvlText w:val=""/>
      <w:lvlJc w:val="left"/>
      <w:pPr>
        <w:ind w:left="4365" w:hanging="360"/>
      </w:pPr>
      <w:rPr>
        <w:rFonts w:ascii="Wingdings" w:hAnsi="Wingdings" w:hint="default"/>
      </w:rPr>
    </w:lvl>
    <w:lvl w:ilvl="6" w:tplc="040F0001" w:tentative="1">
      <w:start w:val="1"/>
      <w:numFmt w:val="bullet"/>
      <w:lvlText w:val=""/>
      <w:lvlJc w:val="left"/>
      <w:pPr>
        <w:ind w:left="5085" w:hanging="360"/>
      </w:pPr>
      <w:rPr>
        <w:rFonts w:ascii="Symbol" w:hAnsi="Symbol" w:hint="default"/>
      </w:rPr>
    </w:lvl>
    <w:lvl w:ilvl="7" w:tplc="040F0003" w:tentative="1">
      <w:start w:val="1"/>
      <w:numFmt w:val="bullet"/>
      <w:lvlText w:val="o"/>
      <w:lvlJc w:val="left"/>
      <w:pPr>
        <w:ind w:left="5805" w:hanging="360"/>
      </w:pPr>
      <w:rPr>
        <w:rFonts w:ascii="Courier New" w:hAnsi="Courier New" w:cs="Courier New" w:hint="default"/>
      </w:rPr>
    </w:lvl>
    <w:lvl w:ilvl="8" w:tplc="040F0005" w:tentative="1">
      <w:start w:val="1"/>
      <w:numFmt w:val="bullet"/>
      <w:lvlText w:val=""/>
      <w:lvlJc w:val="left"/>
      <w:pPr>
        <w:ind w:left="6525" w:hanging="360"/>
      </w:pPr>
      <w:rPr>
        <w:rFonts w:ascii="Wingdings" w:hAnsi="Wingdings" w:hint="default"/>
      </w:rPr>
    </w:lvl>
  </w:abstractNum>
  <w:abstractNum w:abstractNumId="10" w15:restartNumberingAfterBreak="0">
    <w:nsid w:val="4CDB3157"/>
    <w:multiLevelType w:val="hybridMultilevel"/>
    <w:tmpl w:val="4B3CA85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5D4611EE"/>
    <w:multiLevelType w:val="hybridMultilevel"/>
    <w:tmpl w:val="35B83C0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64FD7828"/>
    <w:multiLevelType w:val="hybridMultilevel"/>
    <w:tmpl w:val="F030157E"/>
    <w:lvl w:ilvl="0" w:tplc="040F0001">
      <w:start w:val="1"/>
      <w:numFmt w:val="bullet"/>
      <w:lvlText w:val=""/>
      <w:lvlJc w:val="left"/>
      <w:pPr>
        <w:ind w:left="765" w:hanging="360"/>
      </w:pPr>
      <w:rPr>
        <w:rFonts w:ascii="Symbol" w:hAnsi="Symbol" w:hint="default"/>
      </w:rPr>
    </w:lvl>
    <w:lvl w:ilvl="1" w:tplc="040F0003" w:tentative="1">
      <w:start w:val="1"/>
      <w:numFmt w:val="bullet"/>
      <w:lvlText w:val="o"/>
      <w:lvlJc w:val="left"/>
      <w:pPr>
        <w:ind w:left="1485" w:hanging="360"/>
      </w:pPr>
      <w:rPr>
        <w:rFonts w:ascii="Courier New" w:hAnsi="Courier New" w:cs="Courier New" w:hint="default"/>
      </w:rPr>
    </w:lvl>
    <w:lvl w:ilvl="2" w:tplc="040F0005" w:tentative="1">
      <w:start w:val="1"/>
      <w:numFmt w:val="bullet"/>
      <w:lvlText w:val=""/>
      <w:lvlJc w:val="left"/>
      <w:pPr>
        <w:ind w:left="2205" w:hanging="360"/>
      </w:pPr>
      <w:rPr>
        <w:rFonts w:ascii="Wingdings" w:hAnsi="Wingdings" w:hint="default"/>
      </w:rPr>
    </w:lvl>
    <w:lvl w:ilvl="3" w:tplc="040F0001" w:tentative="1">
      <w:start w:val="1"/>
      <w:numFmt w:val="bullet"/>
      <w:lvlText w:val=""/>
      <w:lvlJc w:val="left"/>
      <w:pPr>
        <w:ind w:left="2925" w:hanging="360"/>
      </w:pPr>
      <w:rPr>
        <w:rFonts w:ascii="Symbol" w:hAnsi="Symbol" w:hint="default"/>
      </w:rPr>
    </w:lvl>
    <w:lvl w:ilvl="4" w:tplc="040F0003" w:tentative="1">
      <w:start w:val="1"/>
      <w:numFmt w:val="bullet"/>
      <w:lvlText w:val="o"/>
      <w:lvlJc w:val="left"/>
      <w:pPr>
        <w:ind w:left="3645" w:hanging="360"/>
      </w:pPr>
      <w:rPr>
        <w:rFonts w:ascii="Courier New" w:hAnsi="Courier New" w:cs="Courier New" w:hint="default"/>
      </w:rPr>
    </w:lvl>
    <w:lvl w:ilvl="5" w:tplc="040F0005" w:tentative="1">
      <w:start w:val="1"/>
      <w:numFmt w:val="bullet"/>
      <w:lvlText w:val=""/>
      <w:lvlJc w:val="left"/>
      <w:pPr>
        <w:ind w:left="4365" w:hanging="360"/>
      </w:pPr>
      <w:rPr>
        <w:rFonts w:ascii="Wingdings" w:hAnsi="Wingdings" w:hint="default"/>
      </w:rPr>
    </w:lvl>
    <w:lvl w:ilvl="6" w:tplc="040F0001" w:tentative="1">
      <w:start w:val="1"/>
      <w:numFmt w:val="bullet"/>
      <w:lvlText w:val=""/>
      <w:lvlJc w:val="left"/>
      <w:pPr>
        <w:ind w:left="5085" w:hanging="360"/>
      </w:pPr>
      <w:rPr>
        <w:rFonts w:ascii="Symbol" w:hAnsi="Symbol" w:hint="default"/>
      </w:rPr>
    </w:lvl>
    <w:lvl w:ilvl="7" w:tplc="040F0003" w:tentative="1">
      <w:start w:val="1"/>
      <w:numFmt w:val="bullet"/>
      <w:lvlText w:val="o"/>
      <w:lvlJc w:val="left"/>
      <w:pPr>
        <w:ind w:left="5805" w:hanging="360"/>
      </w:pPr>
      <w:rPr>
        <w:rFonts w:ascii="Courier New" w:hAnsi="Courier New" w:cs="Courier New" w:hint="default"/>
      </w:rPr>
    </w:lvl>
    <w:lvl w:ilvl="8" w:tplc="040F0005" w:tentative="1">
      <w:start w:val="1"/>
      <w:numFmt w:val="bullet"/>
      <w:lvlText w:val=""/>
      <w:lvlJc w:val="left"/>
      <w:pPr>
        <w:ind w:left="6525" w:hanging="360"/>
      </w:pPr>
      <w:rPr>
        <w:rFonts w:ascii="Wingdings" w:hAnsi="Wingdings" w:hint="default"/>
      </w:rPr>
    </w:lvl>
  </w:abstractNum>
  <w:abstractNum w:abstractNumId="13" w15:restartNumberingAfterBreak="0">
    <w:nsid w:val="70827158"/>
    <w:multiLevelType w:val="hybridMultilevel"/>
    <w:tmpl w:val="A73ADD4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78D73244"/>
    <w:multiLevelType w:val="hybridMultilevel"/>
    <w:tmpl w:val="27F43D4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7C395BBC"/>
    <w:multiLevelType w:val="hybridMultilevel"/>
    <w:tmpl w:val="F50C7B8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7FA357BC"/>
    <w:multiLevelType w:val="hybridMultilevel"/>
    <w:tmpl w:val="1BAC090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2"/>
  </w:num>
  <w:num w:numId="5">
    <w:abstractNumId w:val="5"/>
  </w:num>
  <w:num w:numId="6">
    <w:abstractNumId w:val="1"/>
  </w:num>
  <w:num w:numId="7">
    <w:abstractNumId w:val="3"/>
  </w:num>
  <w:num w:numId="8">
    <w:abstractNumId w:val="14"/>
  </w:num>
  <w:num w:numId="9">
    <w:abstractNumId w:val="16"/>
  </w:num>
  <w:num w:numId="10">
    <w:abstractNumId w:val="4"/>
  </w:num>
  <w:num w:numId="11">
    <w:abstractNumId w:val="0"/>
  </w:num>
  <w:num w:numId="12">
    <w:abstractNumId w:val="6"/>
  </w:num>
  <w:num w:numId="13">
    <w:abstractNumId w:val="8"/>
  </w:num>
  <w:num w:numId="14">
    <w:abstractNumId w:val="11"/>
  </w:num>
  <w:num w:numId="15">
    <w:abstractNumId w:val="7"/>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8D8"/>
    <w:rsid w:val="00041422"/>
    <w:rsid w:val="00097A42"/>
    <w:rsid w:val="000B18D8"/>
    <w:rsid w:val="000E3231"/>
    <w:rsid w:val="00221311"/>
    <w:rsid w:val="00316E06"/>
    <w:rsid w:val="004B22DD"/>
    <w:rsid w:val="004E18B5"/>
    <w:rsid w:val="005017FD"/>
    <w:rsid w:val="005B416F"/>
    <w:rsid w:val="005F4431"/>
    <w:rsid w:val="00696882"/>
    <w:rsid w:val="00764630"/>
    <w:rsid w:val="008C48AB"/>
    <w:rsid w:val="00933A1C"/>
    <w:rsid w:val="00944FAB"/>
    <w:rsid w:val="00A22CC0"/>
    <w:rsid w:val="00A62960"/>
    <w:rsid w:val="00C82119"/>
    <w:rsid w:val="00DD1DEE"/>
    <w:rsid w:val="00ED63E4"/>
    <w:rsid w:val="00F825DA"/>
    <w:rsid w:val="00FE4FD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CB2D2-2965-4D55-955C-EFC780E6B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48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48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D1D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8A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48A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D1DEE"/>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0B18D8"/>
    <w:pPr>
      <w:spacing w:after="0" w:line="240" w:lineRule="auto"/>
    </w:pPr>
  </w:style>
  <w:style w:type="paragraph" w:styleId="TOCHeading">
    <w:name w:val="TOC Heading"/>
    <w:basedOn w:val="Heading1"/>
    <w:next w:val="Normal"/>
    <w:uiPriority w:val="39"/>
    <w:unhideWhenUsed/>
    <w:qFormat/>
    <w:rsid w:val="008C48AB"/>
    <w:pPr>
      <w:outlineLvl w:val="9"/>
    </w:pPr>
    <w:rPr>
      <w:lang w:eastAsia="is-IS"/>
    </w:rPr>
  </w:style>
  <w:style w:type="paragraph" w:styleId="TOC2">
    <w:name w:val="toc 2"/>
    <w:basedOn w:val="Normal"/>
    <w:next w:val="Normal"/>
    <w:autoRedefine/>
    <w:uiPriority w:val="39"/>
    <w:unhideWhenUsed/>
    <w:rsid w:val="008C48AB"/>
    <w:pPr>
      <w:spacing w:after="100"/>
      <w:ind w:left="220"/>
    </w:pPr>
    <w:rPr>
      <w:rFonts w:eastAsiaTheme="minorEastAsia" w:cs="Times New Roman"/>
      <w:lang w:eastAsia="is-IS"/>
    </w:rPr>
  </w:style>
  <w:style w:type="paragraph" w:styleId="TOC1">
    <w:name w:val="toc 1"/>
    <w:basedOn w:val="Normal"/>
    <w:next w:val="Normal"/>
    <w:autoRedefine/>
    <w:uiPriority w:val="39"/>
    <w:unhideWhenUsed/>
    <w:rsid w:val="008C48AB"/>
    <w:pPr>
      <w:spacing w:after="100"/>
    </w:pPr>
    <w:rPr>
      <w:rFonts w:eastAsiaTheme="minorEastAsia" w:cs="Times New Roman"/>
      <w:lang w:eastAsia="is-IS"/>
    </w:rPr>
  </w:style>
  <w:style w:type="paragraph" w:styleId="TOC3">
    <w:name w:val="toc 3"/>
    <w:basedOn w:val="Normal"/>
    <w:next w:val="Normal"/>
    <w:autoRedefine/>
    <w:uiPriority w:val="39"/>
    <w:unhideWhenUsed/>
    <w:rsid w:val="008C48AB"/>
    <w:pPr>
      <w:spacing w:after="100"/>
      <w:ind w:left="440"/>
    </w:pPr>
    <w:rPr>
      <w:rFonts w:eastAsiaTheme="minorEastAsia" w:cs="Times New Roman"/>
      <w:lang w:eastAsia="is-IS"/>
    </w:rPr>
  </w:style>
  <w:style w:type="character" w:styleId="Hyperlink">
    <w:name w:val="Hyperlink"/>
    <w:basedOn w:val="DefaultParagraphFont"/>
    <w:uiPriority w:val="99"/>
    <w:unhideWhenUsed/>
    <w:rsid w:val="008C48AB"/>
    <w:rPr>
      <w:color w:val="0563C1" w:themeColor="hyperlink"/>
      <w:u w:val="single"/>
    </w:rPr>
  </w:style>
  <w:style w:type="paragraph" w:styleId="ListParagraph">
    <w:name w:val="List Paragraph"/>
    <w:basedOn w:val="Normal"/>
    <w:uiPriority w:val="34"/>
    <w:qFormat/>
    <w:rsid w:val="00097A42"/>
    <w:pPr>
      <w:ind w:left="720"/>
      <w:contextualSpacing/>
    </w:pPr>
  </w:style>
  <w:style w:type="character" w:customStyle="1" w:styleId="NoSpacingChar">
    <w:name w:val="No Spacing Char"/>
    <w:basedOn w:val="DefaultParagraphFont"/>
    <w:link w:val="NoSpacing"/>
    <w:uiPriority w:val="1"/>
    <w:rsid w:val="00041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82C2A-8178-43DC-A10B-F6B6400C3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2350</Words>
  <Characters>13400</Characters>
  <Application>Microsoft Office Word</Application>
  <DocSecurity>0</DocSecurity>
  <Lines>111</Lines>
  <Paragraphs>31</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Áætlun um öryggi og heilbrigði</vt:lpstr>
      <vt:lpstr>Átlun um öryggi og heilbrigði</vt:lpstr>
    </vt:vector>
  </TitlesOfParts>
  <Company>Vinnuverndarstarf</Company>
  <LinksUpToDate>false</LinksUpToDate>
  <CharactersWithSpaces>15719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Áætlun um öryggi og heilbrigði</dc:title>
  <dc:subject>Grunnskóli Húnaþings vestra 2017</dc:subject>
  <dc:creator>Sigurður Þ. Ágústsson</dc:creator>
  <cp:keywords/>
  <dc:description/>
  <cp:lastModifiedBy>Sigurður Þ. Ágústsson</cp:lastModifiedBy>
  <cp:revision>2</cp:revision>
  <cp:lastPrinted>2017-03-13T13:06:00Z</cp:lastPrinted>
  <dcterms:created xsi:type="dcterms:W3CDTF">2019-05-02T15:32:00Z</dcterms:created>
  <dcterms:modified xsi:type="dcterms:W3CDTF">2019-05-02T15:32:00Z</dcterms:modified>
</cp:coreProperties>
</file>